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67" w:rsidRDefault="00653896">
      <w:pPr>
        <w:pStyle w:val="Zhlav"/>
        <w:spacing w:before="480" w:after="480"/>
        <w:jc w:val="right"/>
      </w:pPr>
      <w:r>
        <w:t>Dne 2. listopadu 2017 v Českých Budějovicích</w:t>
      </w:r>
    </w:p>
    <w:p w:rsidR="00793167" w:rsidRDefault="00653896">
      <w:pPr>
        <w:spacing w:after="200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V Českých Budějovicích začalo </w:t>
      </w:r>
      <w:proofErr w:type="spellStart"/>
      <w:r>
        <w:rPr>
          <w:b/>
          <w:bCs/>
          <w:color w:val="000000"/>
          <w:sz w:val="36"/>
          <w:szCs w:val="36"/>
        </w:rPr>
        <w:t>Traumavideosympozium</w:t>
      </w:r>
      <w:proofErr w:type="spellEnd"/>
      <w:r>
        <w:rPr>
          <w:b/>
          <w:bCs/>
          <w:color w:val="000000"/>
          <w:sz w:val="36"/>
          <w:szCs w:val="36"/>
        </w:rPr>
        <w:t>. Účastní se ho nejzkušenější traumatologové</w:t>
      </w:r>
      <w:bookmarkStart w:id="0" w:name="_GoBack"/>
      <w:bookmarkEnd w:id="0"/>
    </w:p>
    <w:p w:rsidR="00793167" w:rsidRDefault="00653896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Prestiž</w:t>
      </w:r>
      <w:r w:rsidR="0009396A">
        <w:rPr>
          <w:rFonts w:cstheme="minorHAnsi"/>
          <w:b/>
        </w:rPr>
        <w:t xml:space="preserve">ní dvoudenní kurz pro odborníky </w:t>
      </w:r>
      <w:r>
        <w:rPr>
          <w:rFonts w:cstheme="minorHAnsi"/>
          <w:b/>
        </w:rPr>
        <w:t xml:space="preserve">z oblasti traumatologie – takzvané </w:t>
      </w:r>
      <w:proofErr w:type="spellStart"/>
      <w:r>
        <w:rPr>
          <w:rFonts w:cstheme="minorHAnsi"/>
          <w:b/>
        </w:rPr>
        <w:t>Traumavideosympozium</w:t>
      </w:r>
      <w:proofErr w:type="spellEnd"/>
      <w:r>
        <w:rPr>
          <w:rFonts w:cstheme="minorHAnsi"/>
          <w:b/>
        </w:rPr>
        <w:t xml:space="preserve"> – se od čtvrtka 2. listopadu koná v Českých Budějovicích v aule Biologického centra Jihočeské Univerzity. Organizátorem je světový lídr v postgraduálním vzdělává</w:t>
      </w:r>
      <w:r>
        <w:rPr>
          <w:rFonts w:cstheme="minorHAnsi"/>
          <w:b/>
        </w:rPr>
        <w:t xml:space="preserve">ní v traumatologii </w:t>
      </w:r>
      <w:proofErr w:type="spellStart"/>
      <w:r>
        <w:rPr>
          <w:rFonts w:cstheme="minorHAnsi"/>
          <w:b/>
        </w:rPr>
        <w:t>AOTrauma</w:t>
      </w:r>
      <w:proofErr w:type="spellEnd"/>
      <w:r>
        <w:rPr>
          <w:rFonts w:cstheme="minorHAnsi"/>
          <w:b/>
        </w:rPr>
        <w:t>. Nejzkušenější traumatologové a ortopedi z celé České republiky, Švýcarska a Holandska pod vedením předsedy kurzu MUDr. Martina Klouba Ph.D. z Úrazového oddělení Nemocnice České Budějovice zde řeší aktuální problémy skeletárních</w:t>
      </w:r>
      <w:r>
        <w:rPr>
          <w:rFonts w:cstheme="minorHAnsi"/>
          <w:b/>
        </w:rPr>
        <w:t xml:space="preserve"> traumat. </w:t>
      </w:r>
    </w:p>
    <w:p w:rsidR="00793167" w:rsidRDefault="00793167">
      <w:pPr>
        <w:pStyle w:val="Bezmezer"/>
        <w:jc w:val="both"/>
        <w:rPr>
          <w:rFonts w:cstheme="minorHAnsi"/>
          <w:b/>
        </w:rPr>
      </w:pPr>
    </w:p>
    <w:p w:rsidR="00793167" w:rsidRDefault="00653896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Letošní ročník </w:t>
      </w:r>
      <w:proofErr w:type="spellStart"/>
      <w:r>
        <w:rPr>
          <w:rFonts w:cstheme="minorHAnsi"/>
        </w:rPr>
        <w:t>Traumavideosympozia</w:t>
      </w:r>
      <w:proofErr w:type="spellEnd"/>
      <w:r>
        <w:rPr>
          <w:rFonts w:cstheme="minorHAnsi"/>
        </w:rPr>
        <w:t xml:space="preserve"> má motto „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way</w:t>
      </w:r>
      <w:proofErr w:type="spellEnd"/>
      <w:r>
        <w:rPr>
          <w:rFonts w:cstheme="minorHAnsi"/>
        </w:rPr>
        <w:t xml:space="preserve"> I do </w:t>
      </w:r>
      <w:proofErr w:type="spellStart"/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“ neboli „jak to dělám já“. Je zaměřen na pět konkrétních problémů současné traumatologie – například </w:t>
      </w:r>
      <w:proofErr w:type="spellStart"/>
      <w:r>
        <w:rPr>
          <w:rFonts w:cstheme="minorHAnsi"/>
        </w:rPr>
        <w:t>víceúlomkové</w:t>
      </w:r>
      <w:proofErr w:type="spellEnd"/>
      <w:r>
        <w:rPr>
          <w:rFonts w:cstheme="minorHAnsi"/>
        </w:rPr>
        <w:t xml:space="preserve"> zlomeniny hlavice humeru, luxační zlomeniny lokte nebo tříštivé zlome</w:t>
      </w:r>
      <w:r>
        <w:rPr>
          <w:rFonts w:cstheme="minorHAnsi"/>
        </w:rPr>
        <w:t xml:space="preserve">niny dolního konce bérce. </w:t>
      </w:r>
    </w:p>
    <w:p w:rsidR="00793167" w:rsidRDefault="00793167">
      <w:pPr>
        <w:pStyle w:val="Bezmezer"/>
        <w:jc w:val="both"/>
        <w:rPr>
          <w:rFonts w:cstheme="minorHAnsi"/>
        </w:rPr>
      </w:pPr>
    </w:p>
    <w:p w:rsidR="00793167" w:rsidRDefault="00653896">
      <w:pPr>
        <w:pStyle w:val="Bezmezer"/>
        <w:jc w:val="both"/>
        <w:rPr>
          <w:rFonts w:cstheme="minorHAnsi"/>
        </w:rPr>
      </w:pPr>
      <w:r>
        <w:rPr>
          <w:rFonts w:cstheme="minorHAnsi"/>
          <w:i/>
        </w:rPr>
        <w:t xml:space="preserve">„Program je sestaven z takzvaných modulů, jejichž částmi jsou vždy klíčová přednáška, dvě videa </w:t>
      </w:r>
      <w:r w:rsidR="00B928A4">
        <w:rPr>
          <w:rFonts w:cstheme="minorHAnsi"/>
          <w:i/>
        </w:rPr>
        <w:br/>
      </w:r>
      <w:r>
        <w:rPr>
          <w:rFonts w:cstheme="minorHAnsi"/>
          <w:i/>
        </w:rPr>
        <w:t>a čtyři kazuistiky. Sestříhaná videa z operací připravená uznávanými odborníky v dané oblasti pomohou získat přístup do ‚kuchyně zku</w:t>
      </w:r>
      <w:r>
        <w:rPr>
          <w:rFonts w:cstheme="minorHAnsi"/>
          <w:i/>
        </w:rPr>
        <w:t>šeného chirurga‘,“</w:t>
      </w:r>
      <w:r>
        <w:rPr>
          <w:rFonts w:cstheme="minorHAnsi"/>
        </w:rPr>
        <w:t xml:space="preserve"> popisuje MUDr. Martin Kloub.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Panelové diskuze kazuistik komplikovaných případů pak umožní více než 60 účastníkům z celé České republiky </w:t>
      </w:r>
      <w:r w:rsidR="00B928A4">
        <w:rPr>
          <w:rFonts w:cstheme="minorHAnsi"/>
        </w:rPr>
        <w:br/>
      </w:r>
      <w:r>
        <w:rPr>
          <w:rFonts w:cstheme="minorHAnsi"/>
        </w:rPr>
        <w:t xml:space="preserve">i Slovenska zdokonalit rozhodování o strategii ošetření. </w:t>
      </w:r>
    </w:p>
    <w:p w:rsidR="00793167" w:rsidRDefault="00793167">
      <w:pPr>
        <w:pStyle w:val="Bezmezer"/>
        <w:jc w:val="both"/>
        <w:rPr>
          <w:rFonts w:cstheme="minorHAnsi"/>
        </w:rPr>
      </w:pPr>
    </w:p>
    <w:p w:rsidR="00793167" w:rsidRDefault="00653896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Složení fakulty je u Master kurzu klíčové.</w:t>
      </w:r>
      <w:r>
        <w:rPr>
          <w:rFonts w:cstheme="minorHAnsi"/>
        </w:rPr>
        <w:t xml:space="preserve"> Tohoto ročníku se účastní například Christoph Sommer ze švýcarského </w:t>
      </w:r>
      <w:proofErr w:type="spellStart"/>
      <w:r>
        <w:rPr>
          <w:rFonts w:cstheme="minorHAnsi"/>
        </w:rPr>
        <w:t>Churu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Dennis</w:t>
      </w:r>
      <w:proofErr w:type="spellEnd"/>
      <w:r>
        <w:rPr>
          <w:rFonts w:cstheme="minorHAnsi"/>
        </w:rPr>
        <w:t xml:space="preserve"> Den </w:t>
      </w:r>
      <w:proofErr w:type="spellStart"/>
      <w:r>
        <w:rPr>
          <w:rFonts w:cstheme="minorHAnsi"/>
        </w:rPr>
        <w:t>Hartog</w:t>
      </w:r>
      <w:proofErr w:type="spellEnd"/>
      <w:r>
        <w:rPr>
          <w:rFonts w:cstheme="minorHAnsi"/>
        </w:rPr>
        <w:t xml:space="preserve"> z nizozemského Rotterdamu nebo Radek </w:t>
      </w:r>
      <w:proofErr w:type="spellStart"/>
      <w:r>
        <w:rPr>
          <w:rFonts w:cstheme="minorHAnsi"/>
        </w:rPr>
        <w:t>Kebrle</w:t>
      </w:r>
      <w:proofErr w:type="spellEnd"/>
      <w:r>
        <w:rPr>
          <w:rFonts w:cstheme="minorHAnsi"/>
        </w:rPr>
        <w:t xml:space="preserve"> z Vysokého nad Jizerou. Pozice jednoho z největších Traumacenter v České republice pak umožnila českobudějovickému úra</w:t>
      </w:r>
      <w:r>
        <w:rPr>
          <w:rFonts w:cstheme="minorHAnsi"/>
        </w:rPr>
        <w:t xml:space="preserve">zovému oddělení zařadit do fakulty i tři své lékaře – MUDr. Toufara, </w:t>
      </w:r>
      <w:r>
        <w:rPr>
          <w:rFonts w:cstheme="minorHAnsi"/>
        </w:rPr>
        <w:br/>
        <w:t xml:space="preserve">MUDr. Holuba a MUDr. </w:t>
      </w:r>
      <w:proofErr w:type="spellStart"/>
      <w:r>
        <w:rPr>
          <w:rFonts w:cstheme="minorHAnsi"/>
        </w:rPr>
        <w:t>Pemla</w:t>
      </w:r>
      <w:proofErr w:type="spellEnd"/>
      <w:r>
        <w:rPr>
          <w:rFonts w:cstheme="minorHAnsi"/>
        </w:rPr>
        <w:t xml:space="preserve">.  </w:t>
      </w:r>
    </w:p>
    <w:p w:rsidR="00793167" w:rsidRDefault="00793167">
      <w:pPr>
        <w:pStyle w:val="Bezmezer"/>
        <w:jc w:val="both"/>
        <w:rPr>
          <w:rFonts w:cstheme="minorHAnsi"/>
        </w:rPr>
      </w:pPr>
    </w:p>
    <w:p w:rsidR="00793167" w:rsidRDefault="00653896">
      <w:pPr>
        <w:pStyle w:val="Bezmezer"/>
        <w:jc w:val="both"/>
        <w:rPr>
          <w:rFonts w:cstheme="minorHAnsi"/>
        </w:rPr>
      </w:pPr>
      <w:r>
        <w:rPr>
          <w:rFonts w:cstheme="minorHAnsi"/>
        </w:rPr>
        <w:t>Traumacentrum Nemocnice České Budějovice, které je jediným akreditovaným pracovištěm svého druhu na jihu Čech, zajišťuje úrazovou pohotovost a veškerou péč</w:t>
      </w:r>
      <w:r>
        <w:rPr>
          <w:rFonts w:cstheme="minorHAnsi"/>
        </w:rPr>
        <w:t xml:space="preserve">i při komplikovaných zraněních pro všechny obyvatele kraje a často i přilehlé oblasti. </w:t>
      </w:r>
      <w:r>
        <w:rPr>
          <w:rFonts w:cstheme="minorHAnsi"/>
          <w:i/>
        </w:rPr>
        <w:t>„Díky statutu traumacentra získala nemocnice v uplynulém desetiletí opakovaně dotace na přístrojové vybavení v řádu téměř stovek milionů korun,“</w:t>
      </w:r>
      <w:r>
        <w:rPr>
          <w:rFonts w:cstheme="minorHAnsi"/>
        </w:rPr>
        <w:t xml:space="preserve"> říká Martin Kloub a dodá</w:t>
      </w:r>
      <w:r>
        <w:rPr>
          <w:rFonts w:cstheme="minorHAnsi"/>
        </w:rPr>
        <w:t>vá, že pro obyvatele jižních Čech je zajištěna péče na maximální možné úrovni.</w:t>
      </w:r>
    </w:p>
    <w:p w:rsidR="00793167" w:rsidRDefault="00793167">
      <w:pPr>
        <w:pStyle w:val="Bezmezer"/>
        <w:jc w:val="both"/>
        <w:rPr>
          <w:rFonts w:eastAsia="Geneva" w:cstheme="minorHAnsi"/>
          <w:szCs w:val="20"/>
        </w:rPr>
      </w:pPr>
    </w:p>
    <w:p w:rsidR="00793167" w:rsidRDefault="00793167">
      <w:pPr>
        <w:pStyle w:val="Bezmezer"/>
        <w:jc w:val="both"/>
        <w:rPr>
          <w:rFonts w:ascii="Calibri" w:eastAsia="Calibri" w:hAnsi="Calibri" w:cs="Calibri"/>
        </w:rPr>
      </w:pPr>
    </w:p>
    <w:p w:rsidR="00793167" w:rsidRDefault="00793167">
      <w:pPr>
        <w:pStyle w:val="Bezmezer"/>
        <w:jc w:val="both"/>
        <w:rPr>
          <w:iCs/>
          <w:color w:val="000000"/>
        </w:rPr>
      </w:pPr>
    </w:p>
    <w:sectPr w:rsidR="00793167" w:rsidSect="00793167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96" w:rsidRDefault="00653896">
      <w:pPr>
        <w:spacing w:after="0" w:line="240" w:lineRule="auto"/>
      </w:pPr>
      <w:r>
        <w:separator/>
      </w:r>
    </w:p>
  </w:endnote>
  <w:endnote w:type="continuationSeparator" w:id="0">
    <w:p w:rsidR="00653896" w:rsidRDefault="00653896">
      <w:pPr>
        <w:spacing w:after="0" w:line="240" w:lineRule="auto"/>
      </w:pPr>
      <w:r>
        <w:continuationSeparator/>
      </w:r>
    </w:p>
  </w:endnote>
  <w:endnote w:type="continuationNotice" w:id="1">
    <w:p w:rsidR="00653896" w:rsidRDefault="0065389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67" w:rsidRDefault="00653896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793167" w:rsidRDefault="00653896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793167" w:rsidRDefault="00653896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793167" w:rsidRDefault="00653896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96" w:rsidRDefault="00653896">
      <w:pPr>
        <w:spacing w:after="0" w:line="240" w:lineRule="auto"/>
      </w:pPr>
      <w:r>
        <w:separator/>
      </w:r>
    </w:p>
  </w:footnote>
  <w:footnote w:type="continuationSeparator" w:id="0">
    <w:p w:rsidR="00653896" w:rsidRDefault="00653896">
      <w:pPr>
        <w:spacing w:after="0" w:line="240" w:lineRule="auto"/>
      </w:pPr>
      <w:r>
        <w:continuationSeparator/>
      </w:r>
    </w:p>
  </w:footnote>
  <w:footnote w:type="continuationNotice" w:id="1">
    <w:p w:rsidR="00653896" w:rsidRDefault="0065389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67" w:rsidRDefault="00653896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793167" w:rsidRDefault="00653896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93167"/>
    <w:rsid w:val="0009396A"/>
    <w:rsid w:val="00653896"/>
    <w:rsid w:val="00793167"/>
    <w:rsid w:val="00B9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167"/>
  </w:style>
  <w:style w:type="paragraph" w:styleId="Nadpis1">
    <w:name w:val="heading 1"/>
    <w:basedOn w:val="Normln"/>
    <w:next w:val="Normln"/>
    <w:link w:val="Nadpis1Char"/>
    <w:uiPriority w:val="9"/>
    <w:qFormat/>
    <w:rsid w:val="0079316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167"/>
  </w:style>
  <w:style w:type="paragraph" w:styleId="Zpat">
    <w:name w:val="footer"/>
    <w:basedOn w:val="Normln"/>
    <w:link w:val="ZpatChar"/>
    <w:uiPriority w:val="99"/>
    <w:unhideWhenUsed/>
    <w:rsid w:val="0079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167"/>
  </w:style>
  <w:style w:type="character" w:customStyle="1" w:styleId="Nadpis1Char">
    <w:name w:val="Nadpis 1 Char"/>
    <w:basedOn w:val="Standardnpsmoodstavce"/>
    <w:link w:val="Nadpis1"/>
    <w:uiPriority w:val="9"/>
    <w:rsid w:val="0079316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931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3167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793167"/>
  </w:style>
  <w:style w:type="paragraph" w:styleId="Normlnweb">
    <w:name w:val="Normal (Web)"/>
    <w:basedOn w:val="Normln"/>
    <w:uiPriority w:val="99"/>
    <w:semiHidden/>
    <w:unhideWhenUsed/>
    <w:rsid w:val="0079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167"/>
    <w:rPr>
      <w:b/>
      <w:bCs/>
    </w:rPr>
  </w:style>
  <w:style w:type="character" w:customStyle="1" w:styleId="textexposedshow">
    <w:name w:val="text_exposed_show"/>
    <w:basedOn w:val="Standardnpsmoodstavce"/>
    <w:rsid w:val="00793167"/>
  </w:style>
  <w:style w:type="paragraph" w:styleId="Bezmezer">
    <w:name w:val="No Spacing"/>
    <w:uiPriority w:val="1"/>
    <w:qFormat/>
    <w:rsid w:val="00793167"/>
    <w:pPr>
      <w:spacing w:after="0" w:line="240" w:lineRule="auto"/>
    </w:pPr>
  </w:style>
  <w:style w:type="character" w:customStyle="1" w:styleId="5yl5">
    <w:name w:val="_5yl5"/>
    <w:basedOn w:val="Standardnpsmoodstavce"/>
    <w:rsid w:val="0079316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316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16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9316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93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1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1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167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93167"/>
    <w:pPr>
      <w:widowControl w:val="0"/>
      <w:spacing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93167"/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A14F2-EF50-4F4A-BC24-F18BA5F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5</cp:revision>
  <cp:lastPrinted>2017-11-01T05:50:00Z</cp:lastPrinted>
  <dcterms:created xsi:type="dcterms:W3CDTF">2017-11-02T07:52:00Z</dcterms:created>
  <dcterms:modified xsi:type="dcterms:W3CDTF">2017-11-02T08:17:00Z</dcterms:modified>
</cp:coreProperties>
</file>