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5E3C3" w14:textId="48C57383" w:rsidR="00E72AF1" w:rsidRPr="006D37BD" w:rsidRDefault="00F95994">
      <w:pPr>
        <w:pStyle w:val="Zhlav"/>
        <w:spacing w:before="480" w:after="480"/>
        <w:jc w:val="both"/>
        <w:rPr>
          <w:rFonts w:ascii="Calibri" w:hAnsi="Calibri" w:cs="Calibri"/>
          <w:sz w:val="21"/>
          <w:szCs w:val="21"/>
        </w:rPr>
      </w:pPr>
      <w:r w:rsidRPr="006D37BD">
        <w:rPr>
          <w:rFonts w:ascii="Calibri" w:hAnsi="Calibri" w:cs="Calibri"/>
        </w:rPr>
        <w:tab/>
      </w:r>
      <w:r w:rsidRPr="006D37BD">
        <w:rPr>
          <w:rFonts w:ascii="Calibri" w:hAnsi="Calibri" w:cs="Calibri"/>
        </w:rPr>
        <w:tab/>
      </w:r>
      <w:r w:rsidRPr="006D37BD">
        <w:rPr>
          <w:rFonts w:ascii="Calibri" w:hAnsi="Calibri" w:cs="Calibri"/>
          <w:sz w:val="21"/>
          <w:szCs w:val="21"/>
        </w:rPr>
        <w:t>Dne</w:t>
      </w:r>
      <w:r w:rsidR="00613D8B">
        <w:rPr>
          <w:rFonts w:ascii="Calibri" w:hAnsi="Calibri" w:cs="Calibri"/>
          <w:sz w:val="21"/>
          <w:szCs w:val="21"/>
        </w:rPr>
        <w:t xml:space="preserve"> </w:t>
      </w:r>
      <w:r w:rsidR="003C704F">
        <w:rPr>
          <w:rFonts w:ascii="Calibri" w:hAnsi="Calibri" w:cs="Calibri"/>
          <w:sz w:val="21"/>
          <w:szCs w:val="21"/>
        </w:rPr>
        <w:t>31</w:t>
      </w:r>
      <w:r w:rsidR="00972483">
        <w:rPr>
          <w:rFonts w:ascii="Calibri" w:hAnsi="Calibri" w:cs="Calibri"/>
          <w:sz w:val="21"/>
          <w:szCs w:val="21"/>
        </w:rPr>
        <w:t>. srpna</w:t>
      </w:r>
      <w:r w:rsidRPr="006D37BD">
        <w:rPr>
          <w:rFonts w:ascii="Calibri" w:hAnsi="Calibri" w:cs="Calibri"/>
          <w:sz w:val="21"/>
          <w:szCs w:val="21"/>
        </w:rPr>
        <w:t xml:space="preserve"> 2026 v Českých Budějovicích</w:t>
      </w:r>
    </w:p>
    <w:p w14:paraId="1775A187" w14:textId="673E0DE8" w:rsidR="003C704F" w:rsidRDefault="003C704F" w:rsidP="00751E8A">
      <w:pPr>
        <w:spacing w:before="100" w:beforeAutospacing="1" w:after="100" w:afterAutospacing="1" w:line="240" w:lineRule="auto"/>
        <w:jc w:val="both"/>
        <w:rPr>
          <w:rFonts w:ascii="Calibri" w:eastAsia="Times New Roman" w:hAnsi="Calibri" w:cs="Calibri"/>
          <w:b/>
          <w:bCs/>
          <w:kern w:val="36"/>
          <w:sz w:val="28"/>
          <w:szCs w:val="28"/>
          <w:lang w:eastAsia="cs-CZ"/>
        </w:rPr>
      </w:pPr>
      <w:r w:rsidRPr="003C704F">
        <w:rPr>
          <w:rFonts w:ascii="Calibri" w:eastAsia="Times New Roman" w:hAnsi="Calibri" w:cs="Calibri"/>
          <w:b/>
          <w:bCs/>
          <w:kern w:val="36"/>
          <w:sz w:val="28"/>
          <w:szCs w:val="28"/>
          <w:lang w:eastAsia="cs-CZ"/>
        </w:rPr>
        <w:t>Nemocnice České Budějovice navyšuje parkovací kapacitu pro pacienty a</w:t>
      </w:r>
      <w:r w:rsidR="002211E1">
        <w:rPr>
          <w:rFonts w:ascii="Calibri" w:eastAsia="Times New Roman" w:hAnsi="Calibri" w:cs="Calibri"/>
          <w:b/>
          <w:bCs/>
          <w:kern w:val="36"/>
          <w:sz w:val="28"/>
          <w:szCs w:val="28"/>
          <w:lang w:eastAsia="cs-CZ"/>
        </w:rPr>
        <w:t> </w:t>
      </w:r>
      <w:r w:rsidRPr="003C704F">
        <w:rPr>
          <w:rFonts w:ascii="Calibri" w:eastAsia="Times New Roman" w:hAnsi="Calibri" w:cs="Calibri"/>
          <w:b/>
          <w:bCs/>
          <w:kern w:val="36"/>
          <w:sz w:val="28"/>
          <w:szCs w:val="28"/>
          <w:lang w:eastAsia="cs-CZ"/>
        </w:rPr>
        <w:t>návštěvníky</w:t>
      </w:r>
    </w:p>
    <w:p w14:paraId="6D1858F0" w14:textId="5602C86C" w:rsidR="00B957E6" w:rsidRDefault="00B957E6" w:rsidP="0023409C">
      <w:pPr>
        <w:spacing w:before="100" w:beforeAutospacing="1" w:after="100" w:afterAutospacing="1" w:line="240" w:lineRule="auto"/>
        <w:jc w:val="both"/>
        <w:rPr>
          <w:rFonts w:ascii="Calibri" w:eastAsia="Times New Roman" w:hAnsi="Calibri" w:cs="Calibri"/>
          <w:b/>
          <w:sz w:val="24"/>
          <w:szCs w:val="24"/>
          <w:lang w:eastAsia="cs-CZ"/>
        </w:rPr>
      </w:pPr>
      <w:r w:rsidRPr="00B957E6">
        <w:rPr>
          <w:rFonts w:ascii="Calibri" w:eastAsia="Times New Roman" w:hAnsi="Calibri" w:cs="Calibri"/>
          <w:b/>
          <w:sz w:val="24"/>
          <w:szCs w:val="24"/>
          <w:lang w:eastAsia="cs-CZ"/>
        </w:rPr>
        <w:t>Nemocnice České Budějovice</w:t>
      </w:r>
      <w:r>
        <w:rPr>
          <w:rFonts w:ascii="Calibri" w:eastAsia="Times New Roman" w:hAnsi="Calibri" w:cs="Calibri"/>
          <w:b/>
          <w:sz w:val="24"/>
          <w:szCs w:val="24"/>
          <w:lang w:eastAsia="cs-CZ"/>
        </w:rPr>
        <w:t>, a.s.</w:t>
      </w:r>
      <w:r w:rsidR="005572CB">
        <w:rPr>
          <w:rFonts w:ascii="Calibri" w:eastAsia="Times New Roman" w:hAnsi="Calibri" w:cs="Calibri"/>
          <w:b/>
          <w:sz w:val="24"/>
          <w:szCs w:val="24"/>
          <w:lang w:eastAsia="cs-CZ"/>
        </w:rPr>
        <w:t>,</w:t>
      </w:r>
      <w:r w:rsidRPr="00B957E6">
        <w:rPr>
          <w:rFonts w:ascii="Calibri" w:eastAsia="Times New Roman" w:hAnsi="Calibri" w:cs="Calibri"/>
          <w:b/>
          <w:sz w:val="24"/>
          <w:szCs w:val="24"/>
          <w:lang w:eastAsia="cs-CZ"/>
        </w:rPr>
        <w:t xml:space="preserve"> od 1. září 2026 výrazně rozšíří parkovací kapacitu pro pacienty a návštěvníky. Hlavní parkoviště před vstupním terminálem u ulice B. Němcové nabídne celkem 413 parkovacích míst. Uvolněním části dosud využívané zaměstnanci přibude veřejnosti přibližně 150 až 200 míst.</w:t>
      </w:r>
    </w:p>
    <w:p w14:paraId="1690E36E" w14:textId="52A87072"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 xml:space="preserve">Od 1. září budou obě části hlavního parkoviště P1 a P2 před vstupním terminálem nemocnice plně sloužit pacientům a návštěvníkům. Dosud využívala část parkoviště P2 o kapacitě 235 míst vedle veřejnosti také část zaměstnanců nemocnice. Jejich přesunem na </w:t>
      </w:r>
      <w:r w:rsidR="00B957E6">
        <w:rPr>
          <w:rFonts w:ascii="Calibri" w:eastAsia="Times New Roman" w:hAnsi="Calibri" w:cs="Calibri"/>
          <w:sz w:val="24"/>
          <w:szCs w:val="24"/>
          <w:lang w:eastAsia="cs-CZ"/>
        </w:rPr>
        <w:t xml:space="preserve">nově vybudované </w:t>
      </w:r>
      <w:r w:rsidRPr="003C704F">
        <w:rPr>
          <w:rFonts w:ascii="Calibri" w:eastAsia="Times New Roman" w:hAnsi="Calibri" w:cs="Calibri"/>
          <w:sz w:val="24"/>
          <w:szCs w:val="24"/>
          <w:lang w:eastAsia="cs-CZ"/>
        </w:rPr>
        <w:t>parkovací kapacity určené zaměstnancům se pro veřejnost uvolní přibližně 150 až 200 míst. Počet míst dostupných pacientům a návštěvníkům se tak na hlavním parkovišti prakticky až zdvojnásobí.</w:t>
      </w:r>
    </w:p>
    <w:p w14:paraId="4F71B5B9" w14:textId="22EEA639"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 xml:space="preserve">Hlavní parkoviště P1 a P2 má celkovou kapacitu 413 míst. Parkoviště P2 se nachází </w:t>
      </w:r>
      <w:r w:rsidR="00B957E6">
        <w:rPr>
          <w:rFonts w:ascii="Calibri" w:eastAsia="Times New Roman" w:hAnsi="Calibri" w:cs="Calibri"/>
          <w:sz w:val="24"/>
          <w:szCs w:val="24"/>
          <w:lang w:eastAsia="cs-CZ"/>
        </w:rPr>
        <w:t xml:space="preserve">v prostoru </w:t>
      </w:r>
      <w:r w:rsidRPr="003C704F">
        <w:rPr>
          <w:rFonts w:ascii="Calibri" w:eastAsia="Times New Roman" w:hAnsi="Calibri" w:cs="Calibri"/>
          <w:sz w:val="24"/>
          <w:szCs w:val="24"/>
          <w:lang w:eastAsia="cs-CZ"/>
        </w:rPr>
        <w:t xml:space="preserve">za sportcentrem Delfín </w:t>
      </w:r>
      <w:r w:rsidR="00B957E6">
        <w:rPr>
          <w:rFonts w:ascii="Calibri" w:eastAsia="Times New Roman" w:hAnsi="Calibri" w:cs="Calibri"/>
          <w:sz w:val="24"/>
          <w:szCs w:val="24"/>
          <w:lang w:eastAsia="cs-CZ"/>
        </w:rPr>
        <w:t>a je dvoupodlažní</w:t>
      </w:r>
      <w:r w:rsidRPr="003C704F">
        <w:rPr>
          <w:rFonts w:ascii="Calibri" w:eastAsia="Times New Roman" w:hAnsi="Calibri" w:cs="Calibri"/>
          <w:sz w:val="24"/>
          <w:szCs w:val="24"/>
          <w:lang w:eastAsia="cs-CZ"/>
        </w:rPr>
        <w:t>. Se zpřístupněním celého parkoviště veřejnosti souvisela také potřeba zajistit pohodlný a bezbariérový přístup na jeho horní podlaží. Nemocnice proto ke stávajícímu schodišti přistavěla nový výtah. Náklady na jeho vybudování činily 2,8 milionu korun bez DPH.</w:t>
      </w:r>
    </w:p>
    <w:p w14:paraId="58554DFA" w14:textId="472F65F5"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w:t>
      </w:r>
      <w:r w:rsidRPr="003C704F">
        <w:rPr>
          <w:rFonts w:ascii="Calibri" w:eastAsia="Times New Roman" w:hAnsi="Calibri" w:cs="Calibri"/>
          <w:i/>
          <w:iCs/>
          <w:sz w:val="24"/>
          <w:szCs w:val="24"/>
          <w:lang w:eastAsia="cs-CZ"/>
        </w:rPr>
        <w:t>Rozšířením parkovací kapacity chceme především zlepšit podmínky pro naše pacienty a jejich blízké. Pro řadu z nich je cesta autem vzhledem ke zdravotnímu stavu nebo vzdálenosti, ze</w:t>
      </w:r>
      <w:r w:rsidR="005572CB">
        <w:rPr>
          <w:rFonts w:ascii="Calibri" w:eastAsia="Times New Roman" w:hAnsi="Calibri" w:cs="Calibri"/>
          <w:i/>
          <w:iCs/>
          <w:sz w:val="24"/>
          <w:szCs w:val="24"/>
          <w:lang w:eastAsia="cs-CZ"/>
        </w:rPr>
        <w:t> </w:t>
      </w:r>
      <w:r w:rsidRPr="003C704F">
        <w:rPr>
          <w:rFonts w:ascii="Calibri" w:eastAsia="Times New Roman" w:hAnsi="Calibri" w:cs="Calibri"/>
          <w:i/>
          <w:iCs/>
          <w:sz w:val="24"/>
          <w:szCs w:val="24"/>
          <w:lang w:eastAsia="cs-CZ"/>
        </w:rPr>
        <w:t>které přijíždějí, nezbytná. Uvolnění dalších míst jim cestu do nemocnice výrazně usnadní</w:t>
      </w:r>
      <w:r w:rsidRPr="003C704F">
        <w:rPr>
          <w:rFonts w:ascii="Calibri" w:eastAsia="Times New Roman" w:hAnsi="Calibri" w:cs="Calibri"/>
          <w:sz w:val="24"/>
          <w:szCs w:val="24"/>
          <w:lang w:eastAsia="cs-CZ"/>
        </w:rPr>
        <w:t xml:space="preserve">,“ uvádí </w:t>
      </w:r>
      <w:r>
        <w:rPr>
          <w:rFonts w:ascii="Calibri" w:eastAsia="Times New Roman" w:hAnsi="Calibri" w:cs="Calibri"/>
          <w:sz w:val="24"/>
          <w:szCs w:val="24"/>
          <w:lang w:eastAsia="cs-CZ"/>
        </w:rPr>
        <w:t>generální ředitel Nemocnice České Budějovice, a.s.</w:t>
      </w:r>
      <w:r w:rsidR="005572CB">
        <w:rPr>
          <w:rFonts w:ascii="Calibri" w:eastAsia="Times New Roman" w:hAnsi="Calibri" w:cs="Calibri"/>
          <w:sz w:val="24"/>
          <w:szCs w:val="24"/>
          <w:lang w:eastAsia="cs-CZ"/>
        </w:rPr>
        <w:t>,</w:t>
      </w:r>
      <w:r>
        <w:rPr>
          <w:rFonts w:ascii="Calibri" w:eastAsia="Times New Roman" w:hAnsi="Calibri" w:cs="Calibri"/>
          <w:sz w:val="24"/>
          <w:szCs w:val="24"/>
          <w:lang w:eastAsia="cs-CZ"/>
        </w:rPr>
        <w:t xml:space="preserve"> MUDr. Ing. Michal Šnorek, Ph.D. </w:t>
      </w:r>
    </w:p>
    <w:p w14:paraId="5B9D4C81" w14:textId="59B41135"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 xml:space="preserve">Parkovací situace v okolí Nemocnice České Budějovice je dlouhodobě velmi </w:t>
      </w:r>
      <w:r w:rsidR="0047140D">
        <w:rPr>
          <w:rFonts w:ascii="Calibri" w:eastAsia="Times New Roman" w:hAnsi="Calibri" w:cs="Calibri"/>
          <w:sz w:val="24"/>
          <w:szCs w:val="24"/>
          <w:lang w:eastAsia="cs-CZ"/>
        </w:rPr>
        <w:t>složitá</w:t>
      </w:r>
      <w:r w:rsidRPr="003C704F">
        <w:rPr>
          <w:rFonts w:ascii="Calibri" w:eastAsia="Times New Roman" w:hAnsi="Calibri" w:cs="Calibri"/>
          <w:sz w:val="24"/>
          <w:szCs w:val="24"/>
          <w:lang w:eastAsia="cs-CZ"/>
        </w:rPr>
        <w:t>. Nemocnice své parkovací kapacity pro veřejnost i zaměstnance v minulosti opakovaně rozšiřovala, její možnosti jsou však omezené polohou areálu v husté zástavbě širšího centra města. Okolní ulice jsou navíc z velké části součástí systému rezidentního a abonentního parkování.</w:t>
      </w:r>
    </w:p>
    <w:p w14:paraId="3C8CE527" w14:textId="386BA642"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Veřejnost může v těchto zónách parkovat po úhradě parkovného městu, například prostřednictvím aplikace Sejf. Tuto možnost však zejména řidiči přijíždějící ze vzdálenějších míst často neznají. Na parkoviště nemocnice proto míří nejen pacienti, jejich doprovod a</w:t>
      </w:r>
      <w:r w:rsidR="002211E1">
        <w:rPr>
          <w:rFonts w:ascii="Calibri" w:eastAsia="Times New Roman" w:hAnsi="Calibri" w:cs="Calibri"/>
          <w:sz w:val="24"/>
          <w:szCs w:val="24"/>
          <w:lang w:eastAsia="cs-CZ"/>
        </w:rPr>
        <w:t> </w:t>
      </w:r>
      <w:r w:rsidRPr="003C704F">
        <w:rPr>
          <w:rFonts w:ascii="Calibri" w:eastAsia="Times New Roman" w:hAnsi="Calibri" w:cs="Calibri"/>
          <w:sz w:val="24"/>
          <w:szCs w:val="24"/>
          <w:lang w:eastAsia="cs-CZ"/>
        </w:rPr>
        <w:t>návštěvníci, ale také část řidičů směřujících do dalších zařízení v okolí.</w:t>
      </w:r>
    </w:p>
    <w:p w14:paraId="043FDF6A" w14:textId="77777777"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 xml:space="preserve">Nemocnice proto zároveň upozorňuje, že navýšení kapacity neznamená vznik záchytného parkoviště pro centrum města. </w:t>
      </w:r>
      <w:r w:rsidRPr="003C704F">
        <w:rPr>
          <w:rFonts w:ascii="Calibri" w:eastAsia="Times New Roman" w:hAnsi="Calibri" w:cs="Calibri"/>
          <w:b/>
          <w:bCs/>
          <w:sz w:val="24"/>
          <w:szCs w:val="24"/>
          <w:lang w:eastAsia="cs-CZ"/>
        </w:rPr>
        <w:t>Parkovací místa v areálu nemocnice jsou určena především pacientům, jejich doprovodu a návštěvníkům nemocnice, nikoli řidičům mířícím do centra města nebo do okolních zařízení.</w:t>
      </w:r>
      <w:r w:rsidRPr="003C704F">
        <w:rPr>
          <w:rFonts w:ascii="Calibri" w:eastAsia="Times New Roman" w:hAnsi="Calibri" w:cs="Calibri"/>
          <w:sz w:val="24"/>
          <w:szCs w:val="24"/>
          <w:lang w:eastAsia="cs-CZ"/>
        </w:rPr>
        <w:t xml:space="preserve"> Nemocnice proto žádá motoristy, kteří do jejího areálu nesměřují, aby parkovací místa nevyužívali a ponechali je lidem přijíždějícím za zdravotní péčí nebo na návštěvu hospitalizovaných pacientů.</w:t>
      </w:r>
    </w:p>
    <w:p w14:paraId="216A9B9C" w14:textId="62B156A1"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lastRenderedPageBreak/>
        <w:t>Aktuální informace o možnostech dopravy do nemocnice včetně cen parkování jsou k</w:t>
      </w:r>
      <w:r w:rsidR="008F3117">
        <w:rPr>
          <w:rFonts w:ascii="Calibri" w:eastAsia="Times New Roman" w:hAnsi="Calibri" w:cs="Calibri"/>
          <w:sz w:val="24"/>
          <w:szCs w:val="24"/>
          <w:lang w:eastAsia="cs-CZ"/>
        </w:rPr>
        <w:t> </w:t>
      </w:r>
      <w:r w:rsidRPr="003C704F">
        <w:rPr>
          <w:rFonts w:ascii="Calibri" w:eastAsia="Times New Roman" w:hAnsi="Calibri" w:cs="Calibri"/>
          <w:sz w:val="24"/>
          <w:szCs w:val="24"/>
          <w:lang w:eastAsia="cs-CZ"/>
        </w:rPr>
        <w:t xml:space="preserve">dispozici na webových stránkách </w:t>
      </w:r>
      <w:hyperlink r:id="rId8" w:history="1">
        <w:r w:rsidRPr="003C704F">
          <w:rPr>
            <w:rStyle w:val="Hypertextovodkaz"/>
            <w:rFonts w:ascii="Calibri" w:eastAsia="Times New Roman" w:hAnsi="Calibri" w:cs="Calibri"/>
            <w:b/>
            <w:bCs/>
            <w:sz w:val="24"/>
            <w:szCs w:val="24"/>
            <w:lang w:eastAsia="cs-CZ"/>
          </w:rPr>
          <w:t>www.nemcb.cz</w:t>
        </w:r>
      </w:hyperlink>
      <w:r w:rsidRPr="003C704F">
        <w:rPr>
          <w:rFonts w:ascii="Calibri" w:eastAsia="Times New Roman" w:hAnsi="Calibri" w:cs="Calibri"/>
          <w:sz w:val="24"/>
          <w:szCs w:val="24"/>
          <w:lang w:eastAsia="cs-CZ"/>
        </w:rPr>
        <w:t xml:space="preserve">. Přímo na hlavní stránce je umístěno tlačítko </w:t>
      </w:r>
      <w:r w:rsidRPr="003C704F">
        <w:rPr>
          <w:rFonts w:ascii="Calibri" w:eastAsia="Times New Roman" w:hAnsi="Calibri" w:cs="Calibri"/>
          <w:b/>
          <w:bCs/>
          <w:sz w:val="24"/>
          <w:szCs w:val="24"/>
          <w:lang w:eastAsia="cs-CZ"/>
        </w:rPr>
        <w:t>DOPRAVA</w:t>
      </w:r>
      <w:r w:rsidRPr="003C704F">
        <w:rPr>
          <w:rFonts w:ascii="Calibri" w:eastAsia="Times New Roman" w:hAnsi="Calibri" w:cs="Calibri"/>
          <w:sz w:val="24"/>
          <w:szCs w:val="24"/>
          <w:lang w:eastAsia="cs-CZ"/>
        </w:rPr>
        <w:t>, které návštěvníky odkazuje na aktuální informace o dopravě a parkování.</w:t>
      </w:r>
    </w:p>
    <w:p w14:paraId="11E068B2" w14:textId="77777777" w:rsidR="003C704F" w:rsidRPr="003C704F" w:rsidRDefault="003C704F" w:rsidP="003C704F">
      <w:pPr>
        <w:pStyle w:val="Textkomente"/>
        <w:jc w:val="both"/>
        <w:rPr>
          <w:rFonts w:ascii="Calibri" w:eastAsia="Times New Roman" w:hAnsi="Calibri" w:cs="Calibri"/>
          <w:sz w:val="24"/>
          <w:szCs w:val="24"/>
          <w:lang w:eastAsia="cs-CZ"/>
        </w:rPr>
      </w:pPr>
      <w:r w:rsidRPr="003C704F">
        <w:rPr>
          <w:rFonts w:ascii="Calibri" w:eastAsia="Times New Roman" w:hAnsi="Calibri" w:cs="Calibri"/>
          <w:sz w:val="24"/>
          <w:szCs w:val="24"/>
          <w:lang w:eastAsia="cs-CZ"/>
        </w:rPr>
        <w:t>Nemocnice i nadále žádá návštěvníky, aby v maximální možné míře využívali městskou hromadnou dopravu nebo jízdní kolo. Pokud musí cestovat autem, doporučuje tam, kde je to možné, využít doprovod, který pacienta doveze přímo do areálu nemocnice a následně odjede.</w:t>
      </w:r>
    </w:p>
    <w:p w14:paraId="27059141" w14:textId="303FD6A7" w:rsidR="00E955E7" w:rsidRPr="001E2132" w:rsidRDefault="00E955E7" w:rsidP="001A7AAE">
      <w:pPr>
        <w:pStyle w:val="Textkomente"/>
        <w:jc w:val="both"/>
        <w:rPr>
          <w:rFonts w:ascii="Calibri" w:eastAsia="NSimSun" w:hAnsi="Calibri" w:cs="Calibri"/>
          <w:kern w:val="2"/>
          <w:sz w:val="24"/>
          <w:szCs w:val="24"/>
          <w:lang w:eastAsia="zh-CN" w:bidi="hi-IN"/>
        </w:rPr>
      </w:pPr>
    </w:p>
    <w:sectPr w:rsidR="00E955E7" w:rsidRPr="001E213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2753" w14:textId="77777777" w:rsidR="00AF320B" w:rsidRDefault="00AF320B">
      <w:pPr>
        <w:spacing w:after="0" w:line="240" w:lineRule="auto"/>
      </w:pPr>
      <w:r>
        <w:separator/>
      </w:r>
    </w:p>
  </w:endnote>
  <w:endnote w:type="continuationSeparator" w:id="0">
    <w:p w14:paraId="0BB85CF8" w14:textId="77777777" w:rsidR="00AF320B" w:rsidRDefault="00AF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A9A1" w14:textId="77777777" w:rsidR="00E72AF1" w:rsidRDefault="00E72A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DFDC" w14:textId="77777777" w:rsidR="00E72AF1" w:rsidRDefault="00F95994">
    <w:pPr>
      <w:pStyle w:val="Zpat"/>
      <w:spacing w:before="240"/>
      <w:rPr>
        <w:b/>
        <w:sz w:val="20"/>
      </w:rPr>
    </w:pPr>
    <w:r>
      <w:rPr>
        <w:noProof/>
      </w:rPr>
      <w:drawing>
        <wp:anchor distT="0" distB="0" distL="114300" distR="114300" simplePos="0" relativeHeight="251657216" behindDoc="1" locked="0" layoutInCell="0" allowOverlap="1" wp14:anchorId="31E553D7" wp14:editId="45CE31C0">
          <wp:simplePos x="0" y="0"/>
          <wp:positionH relativeFrom="column">
            <wp:posOffset>3696335</wp:posOffset>
          </wp:positionH>
          <wp:positionV relativeFrom="paragraph">
            <wp:posOffset>166370</wp:posOffset>
          </wp:positionV>
          <wp:extent cx="2019300" cy="609600"/>
          <wp:effectExtent l="0" t="0" r="0" b="0"/>
          <wp:wrapSquare wrapText="bothSides"/>
          <wp:docPr id="2"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3"/>
                  <pic:cNvPicPr>
                    <a:picLocks noChangeAspect="1" noChangeArrowheads="1"/>
                  </pic:cNvPicPr>
                </pic:nvPicPr>
                <pic:blipFill>
                  <a:blip r:embed="rId1"/>
                  <a:stretch>
                    <a:fillRect/>
                  </a:stretch>
                </pic:blipFill>
                <pic:spPr bwMode="auto">
                  <a:xfrm>
                    <a:off x="0" y="0"/>
                    <a:ext cx="2019300" cy="609600"/>
                  </a:xfrm>
                  <a:prstGeom prst="rect">
                    <a:avLst/>
                  </a:prstGeom>
                  <a:noFill/>
                </pic:spPr>
              </pic:pic>
            </a:graphicData>
          </a:graphic>
        </wp:anchor>
      </w:drawing>
    </w:r>
    <w:r>
      <w:rPr>
        <w:b/>
        <w:sz w:val="20"/>
      </w:rPr>
      <w:t>Kontakt pro novináře:</w:t>
    </w:r>
  </w:p>
  <w:p w14:paraId="45ACFB33" w14:textId="77777777" w:rsidR="00E72AF1" w:rsidRDefault="00F95994">
    <w:pPr>
      <w:pStyle w:val="Zpat"/>
      <w:tabs>
        <w:tab w:val="clear" w:pos="4536"/>
        <w:tab w:val="left" w:pos="3544"/>
      </w:tabs>
      <w:rPr>
        <w:sz w:val="20"/>
      </w:rPr>
    </w:pPr>
    <w:r>
      <w:rPr>
        <w:sz w:val="20"/>
      </w:rPr>
      <w:t>Ing. Iva Nováková, MBA</w:t>
    </w:r>
  </w:p>
  <w:p w14:paraId="182DAC2C" w14:textId="77777777" w:rsidR="00E72AF1" w:rsidRDefault="00F95994">
    <w:pPr>
      <w:pStyle w:val="Zpat"/>
      <w:tabs>
        <w:tab w:val="clear" w:pos="4536"/>
        <w:tab w:val="left" w:pos="3544"/>
      </w:tabs>
      <w:rPr>
        <w:sz w:val="20"/>
      </w:rPr>
    </w:pPr>
    <w:r>
      <w:rPr>
        <w:sz w:val="20"/>
      </w:rPr>
      <w:t>+420 702 210 238</w:t>
    </w:r>
  </w:p>
  <w:p w14:paraId="2B32C2E4" w14:textId="77777777" w:rsidR="00E72AF1" w:rsidRDefault="00F95994">
    <w:pPr>
      <w:pStyle w:val="Zpat"/>
      <w:tabs>
        <w:tab w:val="clear" w:pos="4536"/>
        <w:tab w:val="left" w:pos="3544"/>
      </w:tabs>
    </w:pPr>
    <w:r>
      <w:rPr>
        <w:sz w:val="20"/>
      </w:rPr>
      <w:t>novakova.iva@nemcb.cz</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F541A" w14:textId="77777777" w:rsidR="00E72AF1" w:rsidRDefault="00F95994">
    <w:pPr>
      <w:pStyle w:val="Zpat"/>
      <w:spacing w:before="240"/>
      <w:rPr>
        <w:b/>
        <w:sz w:val="20"/>
      </w:rPr>
    </w:pPr>
    <w:r>
      <w:rPr>
        <w:noProof/>
      </w:rPr>
      <w:drawing>
        <wp:anchor distT="0" distB="0" distL="114300" distR="114300" simplePos="0" relativeHeight="251658240" behindDoc="1" locked="0" layoutInCell="0" allowOverlap="1" wp14:anchorId="12577A01" wp14:editId="40F03761">
          <wp:simplePos x="0" y="0"/>
          <wp:positionH relativeFrom="column">
            <wp:posOffset>3696335</wp:posOffset>
          </wp:positionH>
          <wp:positionV relativeFrom="paragraph">
            <wp:posOffset>166370</wp:posOffset>
          </wp:positionV>
          <wp:extent cx="2019300" cy="609600"/>
          <wp:effectExtent l="0" t="0" r="0" b="0"/>
          <wp:wrapSquare wrapText="bothSides"/>
          <wp:docPr id="3"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pic:cNvPicPr>
                    <a:picLocks noChangeAspect="1" noChangeArrowheads="1"/>
                  </pic:cNvPicPr>
                </pic:nvPicPr>
                <pic:blipFill>
                  <a:blip r:embed="rId1"/>
                  <a:stretch>
                    <a:fillRect/>
                  </a:stretch>
                </pic:blipFill>
                <pic:spPr bwMode="auto">
                  <a:xfrm>
                    <a:off x="0" y="0"/>
                    <a:ext cx="2019300" cy="609600"/>
                  </a:xfrm>
                  <a:prstGeom prst="rect">
                    <a:avLst/>
                  </a:prstGeom>
                  <a:noFill/>
                </pic:spPr>
              </pic:pic>
            </a:graphicData>
          </a:graphic>
        </wp:anchor>
      </w:drawing>
    </w:r>
    <w:r>
      <w:rPr>
        <w:b/>
        <w:sz w:val="20"/>
      </w:rPr>
      <w:t>Kontakt pro novináře:</w:t>
    </w:r>
  </w:p>
  <w:p w14:paraId="7A3A5929" w14:textId="77777777" w:rsidR="00E72AF1" w:rsidRDefault="00F95994">
    <w:pPr>
      <w:pStyle w:val="Zpat"/>
      <w:tabs>
        <w:tab w:val="clear" w:pos="4536"/>
        <w:tab w:val="left" w:pos="3544"/>
      </w:tabs>
      <w:rPr>
        <w:sz w:val="20"/>
      </w:rPr>
    </w:pPr>
    <w:r>
      <w:rPr>
        <w:sz w:val="20"/>
      </w:rPr>
      <w:t>Ing. Iva Nováková, MBA</w:t>
    </w:r>
  </w:p>
  <w:p w14:paraId="2B7B7381" w14:textId="77777777" w:rsidR="00E72AF1" w:rsidRDefault="00F95994">
    <w:pPr>
      <w:pStyle w:val="Zpat"/>
      <w:tabs>
        <w:tab w:val="clear" w:pos="4536"/>
        <w:tab w:val="left" w:pos="3544"/>
      </w:tabs>
      <w:rPr>
        <w:sz w:val="20"/>
      </w:rPr>
    </w:pPr>
    <w:r>
      <w:rPr>
        <w:sz w:val="20"/>
      </w:rPr>
      <w:t>+420 702 210 238</w:t>
    </w:r>
  </w:p>
  <w:p w14:paraId="3A0AEE36" w14:textId="77777777" w:rsidR="00E72AF1" w:rsidRDefault="00F95994">
    <w:pPr>
      <w:pStyle w:val="Zpat"/>
      <w:tabs>
        <w:tab w:val="clear" w:pos="4536"/>
        <w:tab w:val="left" w:pos="3544"/>
      </w:tabs>
    </w:pPr>
    <w:r>
      <w:rPr>
        <w:sz w:val="20"/>
      </w:rPr>
      <w:t>novakova.iva@nemcb.cz</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8A23D" w14:textId="77777777" w:rsidR="00AF320B" w:rsidRDefault="00AF320B">
      <w:pPr>
        <w:spacing w:after="0" w:line="240" w:lineRule="auto"/>
      </w:pPr>
      <w:r>
        <w:separator/>
      </w:r>
    </w:p>
  </w:footnote>
  <w:footnote w:type="continuationSeparator" w:id="0">
    <w:p w14:paraId="4A704EBB" w14:textId="77777777" w:rsidR="00AF320B" w:rsidRDefault="00AF3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960B" w14:textId="77777777" w:rsidR="00E72AF1" w:rsidRDefault="00E72AF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4A623" w14:textId="77777777" w:rsidR="00E72AF1" w:rsidRDefault="00F95994">
    <w:pPr>
      <w:pStyle w:val="Zhlav"/>
      <w:spacing w:after="120"/>
      <w:jc w:val="center"/>
      <w:rPr>
        <w:sz w:val="24"/>
      </w:rPr>
    </w:pPr>
    <w:r>
      <w:rPr>
        <w:sz w:val="24"/>
      </w:rPr>
      <w:t>Nemocnice České Budějovice, a.s.</w:t>
    </w:r>
  </w:p>
  <w:p w14:paraId="3BB64789" w14:textId="77777777" w:rsidR="00E72AF1" w:rsidRDefault="00F95994">
    <w:pPr>
      <w:pStyle w:val="Zhlav"/>
      <w:shd w:val="clear" w:color="auto" w:fill="0A54A0"/>
      <w:spacing w:after="240"/>
      <w:jc w:val="center"/>
      <w:rPr>
        <w:b/>
        <w:color w:val="FFFFFF" w:themeColor="background1"/>
        <w:sz w:val="24"/>
      </w:rPr>
    </w:pPr>
    <w:r>
      <w:rPr>
        <w:b/>
        <w:color w:val="FFFFFF" w:themeColor="background1"/>
        <w:sz w:val="24"/>
      </w:rPr>
      <w:t>OFICIÁLNÍ 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0B32" w14:textId="77777777" w:rsidR="00E72AF1" w:rsidRDefault="00F95994">
    <w:pPr>
      <w:pStyle w:val="Zhlav"/>
      <w:spacing w:after="120"/>
      <w:jc w:val="center"/>
      <w:rPr>
        <w:sz w:val="24"/>
      </w:rPr>
    </w:pPr>
    <w:r>
      <w:rPr>
        <w:sz w:val="24"/>
      </w:rPr>
      <w:t>Nemocnice České Budějovice, a.s.</w:t>
    </w:r>
  </w:p>
  <w:p w14:paraId="7F123488" w14:textId="77777777" w:rsidR="00E72AF1" w:rsidRDefault="00F95994">
    <w:pPr>
      <w:pStyle w:val="Zhlav"/>
      <w:shd w:val="clear" w:color="auto" w:fill="0A54A0"/>
      <w:spacing w:after="240"/>
      <w:jc w:val="center"/>
      <w:rPr>
        <w:b/>
        <w:color w:val="FFFFFF" w:themeColor="background1"/>
        <w:sz w:val="24"/>
      </w:rPr>
    </w:pPr>
    <w:r>
      <w:rPr>
        <w:b/>
        <w:color w:val="FFFFFF" w:themeColor="background1"/>
        <w:sz w:val="24"/>
      </w:rPr>
      <w:t>OFICIÁLNÍ 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6B"/>
    <w:multiLevelType w:val="multilevel"/>
    <w:tmpl w:val="16E6196B"/>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48A51450"/>
    <w:multiLevelType w:val="hybridMultilevel"/>
    <w:tmpl w:val="B046ED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2786178">
    <w:abstractNumId w:val="0"/>
  </w:num>
  <w:num w:numId="2" w16cid:durableId="1216309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F1"/>
    <w:rsid w:val="0001761F"/>
    <w:rsid w:val="00026791"/>
    <w:rsid w:val="00046C7C"/>
    <w:rsid w:val="00070538"/>
    <w:rsid w:val="000958AF"/>
    <w:rsid w:val="000A70F5"/>
    <w:rsid w:val="000C6732"/>
    <w:rsid w:val="000E3009"/>
    <w:rsid w:val="000F016F"/>
    <w:rsid w:val="001771FB"/>
    <w:rsid w:val="001A764F"/>
    <w:rsid w:val="001A7AAE"/>
    <w:rsid w:val="001E2132"/>
    <w:rsid w:val="001E26D2"/>
    <w:rsid w:val="002211E1"/>
    <w:rsid w:val="0023409C"/>
    <w:rsid w:val="0024367A"/>
    <w:rsid w:val="002E5862"/>
    <w:rsid w:val="003313A1"/>
    <w:rsid w:val="003322B8"/>
    <w:rsid w:val="003669E0"/>
    <w:rsid w:val="00373712"/>
    <w:rsid w:val="003745B9"/>
    <w:rsid w:val="00392921"/>
    <w:rsid w:val="003A5C55"/>
    <w:rsid w:val="003B6B7F"/>
    <w:rsid w:val="003C704F"/>
    <w:rsid w:val="00452B42"/>
    <w:rsid w:val="0045666E"/>
    <w:rsid w:val="0047140D"/>
    <w:rsid w:val="00485C3B"/>
    <w:rsid w:val="004E5A7C"/>
    <w:rsid w:val="004F4042"/>
    <w:rsid w:val="005572CB"/>
    <w:rsid w:val="0057083B"/>
    <w:rsid w:val="005A265C"/>
    <w:rsid w:val="005C0E44"/>
    <w:rsid w:val="00607963"/>
    <w:rsid w:val="00613D8B"/>
    <w:rsid w:val="00636A74"/>
    <w:rsid w:val="00636F53"/>
    <w:rsid w:val="006418DB"/>
    <w:rsid w:val="0065331E"/>
    <w:rsid w:val="0067334B"/>
    <w:rsid w:val="00687817"/>
    <w:rsid w:val="00690058"/>
    <w:rsid w:val="006D37BD"/>
    <w:rsid w:val="006D7914"/>
    <w:rsid w:val="006E4ECF"/>
    <w:rsid w:val="00720F5E"/>
    <w:rsid w:val="007238F1"/>
    <w:rsid w:val="00751E8A"/>
    <w:rsid w:val="00754D54"/>
    <w:rsid w:val="0078695C"/>
    <w:rsid w:val="007C5A3E"/>
    <w:rsid w:val="008319F1"/>
    <w:rsid w:val="0084595A"/>
    <w:rsid w:val="00851291"/>
    <w:rsid w:val="0085135C"/>
    <w:rsid w:val="008604D0"/>
    <w:rsid w:val="00861B86"/>
    <w:rsid w:val="00866487"/>
    <w:rsid w:val="008767BA"/>
    <w:rsid w:val="008777BF"/>
    <w:rsid w:val="00892365"/>
    <w:rsid w:val="008B0033"/>
    <w:rsid w:val="008F1222"/>
    <w:rsid w:val="008F2675"/>
    <w:rsid w:val="008F3117"/>
    <w:rsid w:val="00972483"/>
    <w:rsid w:val="00973DA1"/>
    <w:rsid w:val="009905F6"/>
    <w:rsid w:val="009C7817"/>
    <w:rsid w:val="00A219A8"/>
    <w:rsid w:val="00A25753"/>
    <w:rsid w:val="00A943D1"/>
    <w:rsid w:val="00AC3D35"/>
    <w:rsid w:val="00AC5F12"/>
    <w:rsid w:val="00AF0C09"/>
    <w:rsid w:val="00AF320B"/>
    <w:rsid w:val="00B1328D"/>
    <w:rsid w:val="00B957E6"/>
    <w:rsid w:val="00BC2D1A"/>
    <w:rsid w:val="00BE45C2"/>
    <w:rsid w:val="00BE7BF5"/>
    <w:rsid w:val="00C15D71"/>
    <w:rsid w:val="00C40F36"/>
    <w:rsid w:val="00C91E98"/>
    <w:rsid w:val="00CD3325"/>
    <w:rsid w:val="00CE25F7"/>
    <w:rsid w:val="00CF3A37"/>
    <w:rsid w:val="00D34204"/>
    <w:rsid w:val="00D743FD"/>
    <w:rsid w:val="00D90837"/>
    <w:rsid w:val="00DA7DBB"/>
    <w:rsid w:val="00E04CF2"/>
    <w:rsid w:val="00E53255"/>
    <w:rsid w:val="00E619F9"/>
    <w:rsid w:val="00E72AF1"/>
    <w:rsid w:val="00E955E7"/>
    <w:rsid w:val="00EB0BC2"/>
    <w:rsid w:val="00EE44DA"/>
    <w:rsid w:val="00F14BEA"/>
    <w:rsid w:val="00F3567B"/>
    <w:rsid w:val="00F44BE9"/>
    <w:rsid w:val="00F95994"/>
    <w:rsid w:val="00FB2B3F"/>
    <w:rsid w:val="00FC4FF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290D"/>
  <w15:docId w15:val="{423E621A-79C5-42E6-B81F-2395E1FB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D76"/>
    <w:pPr>
      <w:spacing w:after="160" w:line="259" w:lineRule="auto"/>
    </w:pPr>
  </w:style>
  <w:style w:type="paragraph" w:styleId="Nadpis1">
    <w:name w:val="heading 1"/>
    <w:basedOn w:val="Normln"/>
    <w:next w:val="Normln"/>
    <w:link w:val="Nadpis1Char"/>
    <w:uiPriority w:val="9"/>
    <w:qFormat/>
    <w:rsid w:val="00490D76"/>
    <w:pPr>
      <w:keepNext/>
      <w:keepLines/>
      <w:spacing w:after="240"/>
      <w:outlineLvl w:val="0"/>
    </w:pPr>
    <w:rPr>
      <w:rFonts w:asciiTheme="majorHAnsi" w:eastAsiaTheme="majorEastAsia" w:hAnsiTheme="majorHAnsi" w:cstheme="majorBidi"/>
      <w:b/>
      <w:color w:val="000000" w:themeColor="dark1"/>
      <w:sz w:val="32"/>
      <w:szCs w:val="32"/>
    </w:rPr>
  </w:style>
  <w:style w:type="paragraph" w:styleId="Nadpis2">
    <w:name w:val="heading 2"/>
    <w:basedOn w:val="Normln"/>
    <w:next w:val="Normln"/>
    <w:link w:val="Nadpis2Char"/>
    <w:uiPriority w:val="9"/>
    <w:semiHidden/>
    <w:unhideWhenUsed/>
    <w:qFormat/>
    <w:rsid w:val="007F6B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C77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90D76"/>
  </w:style>
  <w:style w:type="character" w:customStyle="1" w:styleId="ZpatChar">
    <w:name w:val="Zápatí Char"/>
    <w:basedOn w:val="Standardnpsmoodstavce"/>
    <w:link w:val="Zpat"/>
    <w:uiPriority w:val="99"/>
    <w:qFormat/>
    <w:rsid w:val="00490D76"/>
  </w:style>
  <w:style w:type="character" w:customStyle="1" w:styleId="Nadpis1Char">
    <w:name w:val="Nadpis 1 Char"/>
    <w:basedOn w:val="Standardnpsmoodstavce"/>
    <w:link w:val="Nadpis1"/>
    <w:uiPriority w:val="9"/>
    <w:qFormat/>
    <w:rsid w:val="00490D76"/>
    <w:rPr>
      <w:rFonts w:asciiTheme="majorHAnsi" w:eastAsiaTheme="majorEastAsia" w:hAnsiTheme="majorHAnsi" w:cstheme="majorBidi"/>
      <w:b/>
      <w:color w:val="000000" w:themeColor="dark1"/>
      <w:sz w:val="32"/>
      <w:szCs w:val="32"/>
    </w:rPr>
  </w:style>
  <w:style w:type="character" w:styleId="Hypertextovodkaz">
    <w:name w:val="Hyperlink"/>
    <w:basedOn w:val="Standardnpsmoodstavce"/>
    <w:uiPriority w:val="99"/>
    <w:unhideWhenUsed/>
    <w:rsid w:val="00490D76"/>
    <w:rPr>
      <w:color w:val="0000FF" w:themeColor="hyperlink"/>
      <w:u w:val="single"/>
    </w:rPr>
  </w:style>
  <w:style w:type="character" w:styleId="Odkaznakoment">
    <w:name w:val="annotation reference"/>
    <w:basedOn w:val="Standardnpsmoodstavce"/>
    <w:unhideWhenUsed/>
    <w:qFormat/>
    <w:rsid w:val="00490D76"/>
    <w:rPr>
      <w:sz w:val="16"/>
      <w:szCs w:val="16"/>
    </w:rPr>
  </w:style>
  <w:style w:type="character" w:customStyle="1" w:styleId="TextkomenteChar">
    <w:name w:val="Text komentáře Char"/>
    <w:basedOn w:val="Standardnpsmoodstavce"/>
    <w:link w:val="Textkomente"/>
    <w:uiPriority w:val="99"/>
    <w:qFormat/>
    <w:rsid w:val="00490D76"/>
    <w:rPr>
      <w:sz w:val="20"/>
      <w:szCs w:val="20"/>
    </w:rPr>
  </w:style>
  <w:style w:type="character" w:customStyle="1" w:styleId="PedmtkomenteChar">
    <w:name w:val="Předmět komentáře Char"/>
    <w:basedOn w:val="TextkomenteChar"/>
    <w:link w:val="Pedmtkomente"/>
    <w:uiPriority w:val="99"/>
    <w:semiHidden/>
    <w:qFormat/>
    <w:rsid w:val="00490D76"/>
    <w:rPr>
      <w:b/>
      <w:bCs/>
      <w:sz w:val="20"/>
      <w:szCs w:val="20"/>
    </w:rPr>
  </w:style>
  <w:style w:type="character" w:customStyle="1" w:styleId="TextbublinyChar">
    <w:name w:val="Text bubliny Char"/>
    <w:basedOn w:val="Standardnpsmoodstavce"/>
    <w:link w:val="Textbubliny"/>
    <w:uiPriority w:val="99"/>
    <w:semiHidden/>
    <w:qFormat/>
    <w:rsid w:val="00490D76"/>
    <w:rPr>
      <w:rFonts w:ascii="Segoe UI" w:hAnsi="Segoe UI" w:cs="Segoe UI"/>
      <w:sz w:val="18"/>
      <w:szCs w:val="18"/>
    </w:rPr>
  </w:style>
  <w:style w:type="character" w:customStyle="1" w:styleId="apple-converted-space">
    <w:name w:val="apple-converted-space"/>
    <w:basedOn w:val="Standardnpsmoodstavce"/>
    <w:qFormat/>
    <w:rsid w:val="00E55223"/>
  </w:style>
  <w:style w:type="character" w:styleId="Siln">
    <w:name w:val="Strong"/>
    <w:uiPriority w:val="22"/>
    <w:qFormat/>
    <w:rsid w:val="00651A53"/>
    <w:rPr>
      <w:b/>
      <w:bCs/>
    </w:rPr>
  </w:style>
  <w:style w:type="character" w:customStyle="1" w:styleId="Nadpis3Char">
    <w:name w:val="Nadpis 3 Char"/>
    <w:basedOn w:val="Standardnpsmoodstavce"/>
    <w:link w:val="Nadpis3"/>
    <w:uiPriority w:val="9"/>
    <w:qFormat/>
    <w:rsid w:val="00FC77F6"/>
    <w:rPr>
      <w:rFonts w:asciiTheme="majorHAnsi" w:eastAsiaTheme="majorEastAsia" w:hAnsiTheme="majorHAnsi" w:cstheme="majorBidi"/>
      <w:color w:val="243F60" w:themeColor="accent1" w:themeShade="7F"/>
      <w:sz w:val="24"/>
      <w:szCs w:val="24"/>
    </w:rPr>
  </w:style>
  <w:style w:type="character" w:customStyle="1" w:styleId="whitespace-normal">
    <w:name w:val="whitespace-normal"/>
    <w:basedOn w:val="Standardnpsmoodstavce"/>
    <w:qFormat/>
    <w:rsid w:val="00FC77F6"/>
  </w:style>
  <w:style w:type="character" w:customStyle="1" w:styleId="Nadpis2Char">
    <w:name w:val="Nadpis 2 Char"/>
    <w:basedOn w:val="Standardnpsmoodstavce"/>
    <w:link w:val="Nadpis2"/>
    <w:uiPriority w:val="9"/>
    <w:semiHidden/>
    <w:qFormat/>
    <w:rsid w:val="007F6BBA"/>
    <w:rPr>
      <w:rFonts w:asciiTheme="majorHAnsi" w:eastAsiaTheme="majorEastAsia" w:hAnsiTheme="majorHAnsi" w:cstheme="majorBidi"/>
      <w:color w:val="365F91" w:themeColor="accent1" w:themeShade="BF"/>
      <w:sz w:val="26"/>
      <w:szCs w:val="26"/>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 w:eastAsia="Microsoft YaHei" w:hAnsi="Liberation Sans" w:cs="Arial Unicode MS"/>
      <w:sz w:val="28"/>
      <w:szCs w:val="28"/>
    </w:rPr>
  </w:style>
  <w:style w:type="paragraph" w:styleId="Zkladntext">
    <w:name w:val="Body Text"/>
    <w:basedOn w:val="Normln"/>
    <w:pPr>
      <w:spacing w:after="140" w:line="276" w:lineRule="auto"/>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Rejstk">
    <w:name w:val="Rejstřík"/>
    <w:basedOn w:val="Normln"/>
    <w:qFormat/>
    <w:pPr>
      <w:suppressLineNumbers/>
    </w:pPr>
    <w:rPr>
      <w:rFonts w:cs="Arial Unicode MS"/>
    </w:rPr>
  </w:style>
  <w:style w:type="paragraph" w:customStyle="1" w:styleId="Zhlavazpat">
    <w:name w:val="Záhlaví a zápatí"/>
    <w:basedOn w:val="Normln"/>
    <w:qFormat/>
  </w:style>
  <w:style w:type="paragraph" w:styleId="Zhlav">
    <w:name w:val="header"/>
    <w:basedOn w:val="Normln"/>
    <w:link w:val="ZhlavChar"/>
    <w:uiPriority w:val="99"/>
    <w:unhideWhenUsed/>
    <w:rsid w:val="00490D76"/>
    <w:pPr>
      <w:tabs>
        <w:tab w:val="center" w:pos="4536"/>
        <w:tab w:val="right" w:pos="9072"/>
      </w:tabs>
      <w:spacing w:after="0" w:line="240" w:lineRule="auto"/>
    </w:pPr>
  </w:style>
  <w:style w:type="paragraph" w:styleId="Zpat">
    <w:name w:val="footer"/>
    <w:basedOn w:val="Normln"/>
    <w:link w:val="ZpatChar"/>
    <w:uiPriority w:val="99"/>
    <w:unhideWhenUsed/>
    <w:rsid w:val="00490D76"/>
    <w:pPr>
      <w:tabs>
        <w:tab w:val="center" w:pos="4536"/>
        <w:tab w:val="right" w:pos="9072"/>
      </w:tabs>
      <w:spacing w:after="0" w:line="240" w:lineRule="auto"/>
    </w:pPr>
  </w:style>
  <w:style w:type="paragraph" w:styleId="Odstavecseseznamem">
    <w:name w:val="List Paragraph"/>
    <w:basedOn w:val="Normln"/>
    <w:uiPriority w:val="34"/>
    <w:qFormat/>
    <w:rsid w:val="00490D76"/>
    <w:pPr>
      <w:ind w:left="720"/>
      <w:contextualSpacing/>
    </w:pPr>
  </w:style>
  <w:style w:type="paragraph" w:styleId="Bezmezer">
    <w:name w:val="No Spacing"/>
    <w:uiPriority w:val="1"/>
    <w:qFormat/>
    <w:rsid w:val="00490D76"/>
    <w:rPr>
      <w:rFonts w:ascii="Times New Roman" w:eastAsia="Times New Roman" w:hAnsi="Times New Roman" w:cs="Times New Roman"/>
      <w:sz w:val="20"/>
      <w:szCs w:val="20"/>
      <w:lang w:eastAsia="cs-CZ"/>
    </w:rPr>
  </w:style>
  <w:style w:type="paragraph" w:styleId="Textkomente">
    <w:name w:val="annotation text"/>
    <w:basedOn w:val="Normln"/>
    <w:link w:val="TextkomenteChar"/>
    <w:unhideWhenUsed/>
    <w:rsid w:val="00490D76"/>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490D76"/>
    <w:rPr>
      <w:b/>
      <w:bCs/>
    </w:rPr>
  </w:style>
  <w:style w:type="paragraph" w:styleId="Textbubliny">
    <w:name w:val="Balloon Text"/>
    <w:basedOn w:val="Normln"/>
    <w:link w:val="TextbublinyChar"/>
    <w:uiPriority w:val="99"/>
    <w:semiHidden/>
    <w:unhideWhenUsed/>
    <w:qFormat/>
    <w:rsid w:val="00490D76"/>
    <w:pPr>
      <w:spacing w:after="0" w:line="240" w:lineRule="auto"/>
    </w:pPr>
    <w:rPr>
      <w:rFonts w:ascii="Segoe UI" w:hAnsi="Segoe UI" w:cs="Segoe UI"/>
      <w:sz w:val="18"/>
      <w:szCs w:val="18"/>
    </w:rPr>
  </w:style>
  <w:style w:type="paragraph" w:styleId="Normlnweb">
    <w:name w:val="Normal (Web)"/>
    <w:basedOn w:val="Normln"/>
    <w:uiPriority w:val="99"/>
    <w:unhideWhenUsed/>
    <w:qFormat/>
    <w:rsid w:val="00651A53"/>
    <w:pPr>
      <w:spacing w:beforeAutospacing="1" w:afterAutospacing="1" w:line="240" w:lineRule="auto"/>
    </w:pPr>
    <w:rPr>
      <w:rFonts w:ascii="Times New Roman" w:eastAsia="Times New Roman" w:hAnsi="Times New Roman" w:cs="Times New Roman"/>
      <w:sz w:val="24"/>
      <w:szCs w:val="24"/>
      <w:lang w:eastAsia="cs-CZ"/>
    </w:rPr>
  </w:style>
  <w:style w:type="paragraph" w:styleId="Revize">
    <w:name w:val="Revision"/>
    <w:uiPriority w:val="99"/>
    <w:semiHidden/>
    <w:qFormat/>
    <w:rsid w:val="00197AB1"/>
  </w:style>
  <w:style w:type="paragraph" w:customStyle="1" w:styleId="Textbody">
    <w:name w:val="Text body"/>
    <w:basedOn w:val="Normln"/>
    <w:qFormat/>
    <w:rsid w:val="00D94892"/>
    <w:pPr>
      <w:spacing w:after="140" w:line="276" w:lineRule="auto"/>
      <w:textAlignment w:val="baseline"/>
    </w:pPr>
    <w:rPr>
      <w:rFonts w:ascii="Liberation Serif" w:eastAsia="NSimSun" w:hAnsi="Liberation Serif" w:cs="Arial Unicode MS"/>
      <w:kern w:val="2"/>
      <w:sz w:val="24"/>
      <w:szCs w:val="24"/>
      <w:lang w:eastAsia="zh-CN" w:bidi="hi-IN"/>
    </w:rPr>
  </w:style>
  <w:style w:type="character" w:styleId="Nevyeenzmnka">
    <w:name w:val="Unresolved Mention"/>
    <w:basedOn w:val="Standardnpsmoodstavce"/>
    <w:uiPriority w:val="99"/>
    <w:semiHidden/>
    <w:unhideWhenUsed/>
    <w:rsid w:val="003C7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91318">
      <w:bodyDiv w:val="1"/>
      <w:marLeft w:val="0"/>
      <w:marRight w:val="0"/>
      <w:marTop w:val="0"/>
      <w:marBottom w:val="0"/>
      <w:divBdr>
        <w:top w:val="none" w:sz="0" w:space="0" w:color="auto"/>
        <w:left w:val="none" w:sz="0" w:space="0" w:color="auto"/>
        <w:bottom w:val="none" w:sz="0" w:space="0" w:color="auto"/>
        <w:right w:val="none" w:sz="0" w:space="0" w:color="auto"/>
      </w:divBdr>
    </w:div>
    <w:div w:id="1814828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mcb.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2007 - 2010">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6354B-88B3-4FAD-A56D-ECE942F5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489</Words>
  <Characters>2889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Duco</dc:creator>
  <dc:description/>
  <cp:lastModifiedBy>Jana Duco</cp:lastModifiedBy>
  <cp:revision>7</cp:revision>
  <cp:lastPrinted>2026-07-16T06:42:00Z</cp:lastPrinted>
  <dcterms:created xsi:type="dcterms:W3CDTF">2026-08-24T09:29:00Z</dcterms:created>
  <dcterms:modified xsi:type="dcterms:W3CDTF">2026-08-24T12:31:00Z</dcterms:modified>
  <dc:language>cs-CZ</dc:language>
</cp:coreProperties>
</file>