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8" w:rsidRDefault="00766EB8" w:rsidP="00766EB8">
      <w:pPr>
        <w:pStyle w:val="Zhlav"/>
        <w:spacing w:before="480" w:after="480"/>
        <w:jc w:val="right"/>
      </w:pPr>
      <w:r>
        <w:t xml:space="preserve">Dne </w:t>
      </w:r>
      <w:r w:rsidR="00875C0A">
        <w:t>2</w:t>
      </w:r>
      <w:r w:rsidR="00534BF2">
        <w:t>3</w:t>
      </w:r>
      <w:r>
        <w:t xml:space="preserve">. </w:t>
      </w:r>
      <w:r w:rsidR="00875C0A">
        <w:t>listopadu</w:t>
      </w:r>
      <w:r>
        <w:t xml:space="preserve"> 202</w:t>
      </w:r>
      <w:r w:rsidR="00534BF2">
        <w:t>1</w:t>
      </w:r>
      <w:r>
        <w:t xml:space="preserve"> </w:t>
      </w:r>
      <w:r w:rsidR="006F3C29">
        <w:t>v</w:t>
      </w:r>
      <w:r w:rsidR="006D3D04">
        <w:t> Českých Budějovicích</w:t>
      </w:r>
    </w:p>
    <w:p w:rsidR="006D3D04" w:rsidRPr="00E10EB3" w:rsidRDefault="006D3D04" w:rsidP="006D3D04">
      <w:pPr>
        <w:shd w:val="clear" w:color="auto" w:fill="FFFFFF"/>
        <w:spacing w:after="15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Absolutním vítězem projektu </w:t>
      </w:r>
      <w:r w:rsidR="00B078E2">
        <w:rPr>
          <w:rFonts w:cstheme="minorHAnsi"/>
          <w:b/>
          <w:sz w:val="32"/>
          <w:szCs w:val="32"/>
        </w:rPr>
        <w:t>Nejlepší nemocnice ČR 2021</w:t>
      </w:r>
      <w:r>
        <w:rPr>
          <w:rFonts w:cstheme="minorHAnsi"/>
          <w:b/>
          <w:sz w:val="32"/>
          <w:szCs w:val="32"/>
        </w:rPr>
        <w:t xml:space="preserve"> je Nemocnice České Budějovice</w:t>
      </w:r>
    </w:p>
    <w:p w:rsidR="006D3D04" w:rsidRDefault="00B078E2" w:rsidP="003D0298">
      <w:pPr>
        <w:pStyle w:val="Bezmezer"/>
        <w:jc w:val="both"/>
        <w:rPr>
          <w:b/>
          <w:bCs/>
          <w:sz w:val="24"/>
          <w:szCs w:val="24"/>
        </w:rPr>
      </w:pPr>
      <w:r w:rsidRPr="00B078E2">
        <w:rPr>
          <w:b/>
          <w:bCs/>
          <w:sz w:val="24"/>
          <w:szCs w:val="24"/>
        </w:rPr>
        <w:t xml:space="preserve">Organizace HealthCare Institute o.p.s. </w:t>
      </w:r>
      <w:r>
        <w:rPr>
          <w:b/>
          <w:bCs/>
          <w:sz w:val="24"/>
          <w:szCs w:val="24"/>
        </w:rPr>
        <w:t xml:space="preserve">vyhlásila v úterý 23. listopadu 2021 </w:t>
      </w:r>
      <w:r w:rsidRPr="00B078E2">
        <w:rPr>
          <w:b/>
          <w:bCs/>
          <w:sz w:val="24"/>
          <w:szCs w:val="24"/>
        </w:rPr>
        <w:t xml:space="preserve">výsledky </w:t>
      </w:r>
      <w:r>
        <w:rPr>
          <w:b/>
          <w:bCs/>
          <w:sz w:val="24"/>
          <w:szCs w:val="24"/>
        </w:rPr>
        <w:br/>
      </w:r>
      <w:r w:rsidRPr="00B078E2">
        <w:rPr>
          <w:b/>
          <w:bCs/>
          <w:sz w:val="24"/>
          <w:szCs w:val="24"/>
        </w:rPr>
        <w:t>16. ročníku celostátního projektu „Nemocnice ČR 2021“, který byl realizován v ob</w:t>
      </w:r>
      <w:r>
        <w:rPr>
          <w:b/>
          <w:bCs/>
          <w:sz w:val="24"/>
          <w:szCs w:val="24"/>
        </w:rPr>
        <w:t xml:space="preserve">dobí od 1. února do 31. srpna. Do projektu </w:t>
      </w:r>
      <w:r w:rsidRPr="00B078E2">
        <w:rPr>
          <w:b/>
          <w:bCs/>
          <w:sz w:val="24"/>
          <w:szCs w:val="24"/>
        </w:rPr>
        <w:t xml:space="preserve">bylo zapojeno 150 nemocnic s akutními lůžky z celé České republiky. </w:t>
      </w:r>
    </w:p>
    <w:p w:rsidR="004F757B" w:rsidRDefault="004F757B" w:rsidP="006D3D04"/>
    <w:p w:rsidR="00534BF2" w:rsidRPr="00B078E2" w:rsidRDefault="00B078E2" w:rsidP="00B078E2">
      <w:pPr>
        <w:autoSpaceDE w:val="0"/>
        <w:autoSpaceDN w:val="0"/>
        <w:adjustRightInd w:val="0"/>
        <w:jc w:val="both"/>
      </w:pPr>
      <w:r>
        <w:t xml:space="preserve">Cílem ankety je sestavit žebříček nemocnic dle jejich finanční kondice, míry bezpečnosti a také spokojenosti ambulantních, hospitalizovaných pacientů a zaměstnanců nemocnic. Vyhodnocení projektu probíhá za pomoci strukturovaných postupů vycházejících z metodiky strategického nástroje pro měření výkonnosti organizací –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Scorecard</w:t>
      </w:r>
      <w:proofErr w:type="spellEnd"/>
      <w:r>
        <w:t xml:space="preserve">. </w:t>
      </w:r>
    </w:p>
    <w:p w:rsidR="00534BF2" w:rsidRDefault="00534BF2" w:rsidP="000C1CE4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„</w:t>
      </w:r>
      <w:r w:rsidRPr="00534BF2">
        <w:rPr>
          <w:rFonts w:cstheme="minorHAnsi"/>
          <w:i/>
        </w:rPr>
        <w:t>Ocenění v kategorii bezpečnost a spokojenost zaměstnanců si velmi vážíme. Od roku 2019 naplňujeme personální politiku nově formulovanou na základě provedené rozsáhlé personální inventury s výhledem na pět let dopředu. Do inventury zapojení primáři a vrchní sestry, ale i všichni ostatní zaměstnanci vidí, jakým tempem narůstá počet jejich spolupracovníků, jak klesá objem přesčasové práce a že se zlepšují pracovní podmínky v nemocnici. Jedná se o proces, který nikdy nekončí. Budou-li spokojení zaměstnanci, mohou být spokojení i pacienti</w:t>
      </w:r>
      <w:r w:rsidR="00B078E2">
        <w:rPr>
          <w:rFonts w:cstheme="minorHAnsi"/>
        </w:rPr>
        <w:t xml:space="preserve">. </w:t>
      </w:r>
      <w:r w:rsidR="00B078E2" w:rsidRPr="00B078E2">
        <w:rPr>
          <w:rFonts w:cstheme="minorHAnsi"/>
          <w:i/>
        </w:rPr>
        <w:t>Vítězství v celkové kategorii „Absolutní vítěz“</w:t>
      </w:r>
      <w:r w:rsidR="00B078E2">
        <w:rPr>
          <w:rFonts w:cstheme="minorHAnsi"/>
          <w:i/>
        </w:rPr>
        <w:t xml:space="preserve"> bych raději vyměnil za </w:t>
      </w:r>
      <w:r w:rsidR="00BA5C2D">
        <w:rPr>
          <w:rFonts w:cstheme="minorHAnsi"/>
          <w:i/>
        </w:rPr>
        <w:t>ne</w:t>
      </w:r>
      <w:r w:rsidR="00B078E2">
        <w:rPr>
          <w:rFonts w:cstheme="minorHAnsi"/>
          <w:i/>
        </w:rPr>
        <w:t xml:space="preserve">existenci již devíti </w:t>
      </w:r>
      <w:proofErr w:type="spellStart"/>
      <w:r w:rsidR="00B078E2">
        <w:rPr>
          <w:rFonts w:cstheme="minorHAnsi"/>
          <w:i/>
        </w:rPr>
        <w:t>covidových</w:t>
      </w:r>
      <w:proofErr w:type="spellEnd"/>
      <w:r w:rsidR="00B078E2">
        <w:rPr>
          <w:rFonts w:cstheme="minorHAnsi"/>
          <w:i/>
        </w:rPr>
        <w:t xml:space="preserve"> stanic, které jsme museli opět zřídit. Toto ocenění je tedy oceněním</w:t>
      </w:r>
      <w:r w:rsidR="00EF5C51">
        <w:rPr>
          <w:rFonts w:cstheme="minorHAnsi"/>
          <w:i/>
        </w:rPr>
        <w:t xml:space="preserve"> práce</w:t>
      </w:r>
      <w:r w:rsidR="00B078E2">
        <w:rPr>
          <w:rFonts w:cstheme="minorHAnsi"/>
          <w:i/>
        </w:rPr>
        <w:t xml:space="preserve"> našich zaměstnanců, </w:t>
      </w:r>
      <w:r w:rsidR="00EF5C51">
        <w:rPr>
          <w:rFonts w:cstheme="minorHAnsi"/>
          <w:i/>
        </w:rPr>
        <w:t xml:space="preserve">kterým velice děkuji,“ </w:t>
      </w:r>
      <w:r>
        <w:rPr>
          <w:rFonts w:cstheme="minorHAnsi"/>
        </w:rPr>
        <w:t xml:space="preserve">uvedl předseda představenstva Nemocnice České Budějovice, a.s. MUDr. Ing. Michal Šnorek, Ph.D. </w:t>
      </w:r>
    </w:p>
    <w:p w:rsidR="00534BF2" w:rsidRDefault="001724A2" w:rsidP="000C1CE4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„</w:t>
      </w:r>
      <w:r w:rsidRPr="001724A2">
        <w:rPr>
          <w:rFonts w:cstheme="minorHAnsi"/>
          <w:i/>
        </w:rPr>
        <w:t xml:space="preserve">Úspěch jihočeských nemocnic v anketě Nemocnice ČR 2021 je potvrzením zdravého a efektivně řízeného zdravotnictví na jihu Čech. Letošních výsledků si vážíme ještě více, protože vychází z doby </w:t>
      </w:r>
      <w:proofErr w:type="spellStart"/>
      <w:r w:rsidRPr="001724A2">
        <w:rPr>
          <w:rFonts w:cstheme="minorHAnsi"/>
          <w:i/>
        </w:rPr>
        <w:t>covidové</w:t>
      </w:r>
      <w:proofErr w:type="spellEnd"/>
      <w:r w:rsidRPr="001724A2">
        <w:rPr>
          <w:rFonts w:cstheme="minorHAnsi"/>
          <w:i/>
        </w:rPr>
        <w:t xml:space="preserve">, která byla pro celé zdravotnictví těžkou zkouškou, která bohužel stále neskončila. </w:t>
      </w:r>
      <w:r w:rsidRPr="001724A2">
        <w:rPr>
          <w:i/>
        </w:rPr>
        <w:t>Můj osobní dík za tento úspěch patří všem zaměstnancům a managementu</w:t>
      </w:r>
      <w:r w:rsidRPr="001724A2">
        <w:rPr>
          <w:i/>
          <w:color w:val="1F497D"/>
        </w:rPr>
        <w:t xml:space="preserve"> </w:t>
      </w:r>
      <w:r w:rsidRPr="001724A2">
        <w:rPr>
          <w:i/>
        </w:rPr>
        <w:t>našich nemocnic</w:t>
      </w:r>
      <w:r>
        <w:t xml:space="preserve">,“ sdělila </w:t>
      </w:r>
      <w:r w:rsidR="00EF5C51">
        <w:t>p</w:t>
      </w:r>
      <w:r>
        <w:t xml:space="preserve">ředsedkyně holdingu Jihočeské nemocnice, a.s. MUDr. Zuzana Roithová, MBA. </w:t>
      </w:r>
    </w:p>
    <w:p w:rsidR="004F757B" w:rsidRDefault="004F757B" w:rsidP="000C1CE4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Oceněny byly i další jihočeské nemocnice. Nemocnice Český Krumlov, a.s. se umístila na </w:t>
      </w:r>
      <w:r w:rsidR="00EF5C51">
        <w:rPr>
          <w:rFonts w:cstheme="minorHAnsi"/>
        </w:rPr>
        <w:t>prvním</w:t>
      </w:r>
      <w:r>
        <w:rPr>
          <w:rFonts w:cstheme="minorHAnsi"/>
        </w:rPr>
        <w:t xml:space="preserve"> místě v kategorii Finanční kondice. </w:t>
      </w:r>
      <w:r w:rsidR="00EF5C51">
        <w:rPr>
          <w:rFonts w:cstheme="minorHAnsi"/>
        </w:rPr>
        <w:t xml:space="preserve">Stala se v této kategorii navíc absolutním vítězem. </w:t>
      </w:r>
      <w:r>
        <w:rPr>
          <w:rFonts w:cstheme="minorHAnsi"/>
        </w:rPr>
        <w:t xml:space="preserve">Nemocnice Strakonice, a.s. </w:t>
      </w:r>
      <w:r w:rsidR="00EF5C51">
        <w:rPr>
          <w:rFonts w:cstheme="minorHAnsi"/>
        </w:rPr>
        <w:t xml:space="preserve">se umístila v kategorii „Absolutní vítěz – Nejlepší nemocnice ČR“ </w:t>
      </w:r>
      <w:r>
        <w:rPr>
          <w:rFonts w:cstheme="minorHAnsi"/>
        </w:rPr>
        <w:t xml:space="preserve">na </w:t>
      </w:r>
      <w:r w:rsidR="00EF5C51">
        <w:rPr>
          <w:rFonts w:cstheme="minorHAnsi"/>
        </w:rPr>
        <w:t xml:space="preserve">druhém </w:t>
      </w:r>
      <w:r>
        <w:rPr>
          <w:rFonts w:cstheme="minorHAnsi"/>
        </w:rPr>
        <w:t xml:space="preserve">místě </w:t>
      </w:r>
      <w:r w:rsidR="00D63C77">
        <w:rPr>
          <w:rFonts w:cstheme="minorHAnsi"/>
        </w:rPr>
        <w:br/>
      </w:r>
      <w:r w:rsidR="00EF5C51">
        <w:rPr>
          <w:rFonts w:cstheme="minorHAnsi"/>
        </w:rPr>
        <w:t xml:space="preserve">a ve stejné kategorii Nemocnice Písek, a.s. na místě třetím. </w:t>
      </w:r>
    </w:p>
    <w:p w:rsidR="006F3C29" w:rsidRDefault="00EF5C51" w:rsidP="007460A2">
      <w:r>
        <w:rPr>
          <w:i/>
        </w:rPr>
        <w:t xml:space="preserve">„Velmi si vážím tohoto ocenění, o které se zasloužili všichni zdravotničtí i techničtí spolupracovníci z akciové společnosti Nemocnice Strakonice. Hodně mě také těší úspěch tří jihočeských nemocnic, se kterými se v rámci holdingu Jihočeské nemocnice, a.s. dobře a konkrétně spolupracuje,“ </w:t>
      </w:r>
      <w:r>
        <w:t xml:space="preserve">sdělil předseda představenstva Nemocnice Strakonice, a.s. MUDr. Bc. Tomáš Fiala, MBA. </w:t>
      </w:r>
    </w:p>
    <w:p w:rsidR="00EF5C51" w:rsidRDefault="00EF5C51" w:rsidP="007460A2">
      <w:r>
        <w:t>„</w:t>
      </w:r>
      <w:r w:rsidRPr="00BA5C2D">
        <w:rPr>
          <w:i/>
        </w:rPr>
        <w:t xml:space="preserve">Je neuvěřitelně fajn, že i v tak obtížných časech vnímají zaměstnanci i pacienti svou píseckou nemocnici </w:t>
      </w:r>
      <w:r w:rsidR="00B939EA">
        <w:rPr>
          <w:i/>
        </w:rPr>
        <w:t>tak dobře a přívětivě</w:t>
      </w:r>
      <w:r w:rsidRPr="00BA5C2D">
        <w:rPr>
          <w:i/>
        </w:rPr>
        <w:t xml:space="preserve">. Finanční zdraví jen doplňuje super práci kolegů z ekonomického </w:t>
      </w:r>
      <w:r w:rsidRPr="00BA5C2D">
        <w:rPr>
          <w:i/>
        </w:rPr>
        <w:lastRenderedPageBreak/>
        <w:t xml:space="preserve">úseku, takže místo na bedně je </w:t>
      </w:r>
      <w:r w:rsidR="00BA5C2D" w:rsidRPr="00BA5C2D">
        <w:rPr>
          <w:i/>
        </w:rPr>
        <w:t>faktickou zásluhou všech uvnitř. Jsem za ně i za bronzovou placku rád, navíc ve skvělé společnosti dalších jihočeských nemocnic</w:t>
      </w:r>
      <w:r w:rsidR="00BA5C2D">
        <w:t>,“ dodal předseda představenstva Nemocnice Písek, a.s. MUDr. Jiří Holan, MBA.</w:t>
      </w:r>
    </w:p>
    <w:p w:rsidR="00BA5C2D" w:rsidRPr="00EF5C51" w:rsidRDefault="00BA5C2D" w:rsidP="007460A2">
      <w:r>
        <w:t>„</w:t>
      </w:r>
      <w:r w:rsidRPr="00BA5C2D">
        <w:rPr>
          <w:i/>
        </w:rPr>
        <w:t xml:space="preserve">Jedná se o unikátní úspěch jihočeských nemocnic, které v uplynulém roce navíc čelily nezměrné zátěži související s pandemií </w:t>
      </w:r>
      <w:proofErr w:type="spellStart"/>
      <w:r w:rsidRPr="00BA5C2D">
        <w:rPr>
          <w:i/>
        </w:rPr>
        <w:t>covid</w:t>
      </w:r>
      <w:proofErr w:type="spellEnd"/>
      <w:r w:rsidRPr="00BA5C2D">
        <w:rPr>
          <w:i/>
        </w:rPr>
        <w:t>-19. Vnímám to jako veliké uznání práce jihočeských zdravotníků, kteří odvádí maximálně profesionální práci</w:t>
      </w:r>
      <w:r>
        <w:t xml:space="preserve">,“ řekl hejtman Jihočeského kraje MUDr. Martin Kuba. </w:t>
      </w:r>
    </w:p>
    <w:sectPr w:rsidR="00BA5C2D" w:rsidRPr="00EF5C51" w:rsidSect="00FF7437">
      <w:headerReference w:type="default" r:id="rId6"/>
      <w:foot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C2" w:rsidRDefault="00ED3EC2">
      <w:pPr>
        <w:spacing w:after="0" w:line="240" w:lineRule="auto"/>
      </w:pPr>
      <w:r>
        <w:separator/>
      </w:r>
    </w:p>
  </w:endnote>
  <w:endnote w:type="continuationSeparator" w:id="0">
    <w:p w:rsidR="00ED3EC2" w:rsidRDefault="00E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4685823</wp:posOffset>
          </wp:positionH>
          <wp:positionV relativeFrom="paragraph">
            <wp:posOffset>280670</wp:posOffset>
          </wp:positionV>
          <wp:extent cx="1103810" cy="48239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hocesky-kra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810" cy="48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FF7437" w:rsidRDefault="005F3BE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C2" w:rsidRDefault="00ED3EC2">
      <w:pPr>
        <w:spacing w:after="0" w:line="240" w:lineRule="auto"/>
      </w:pPr>
      <w:r>
        <w:separator/>
      </w:r>
    </w:p>
  </w:footnote>
  <w:footnote w:type="continuationSeparator" w:id="0">
    <w:p w:rsidR="00ED3EC2" w:rsidRDefault="00ED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hlav"/>
      <w:spacing w:after="120"/>
      <w:jc w:val="center"/>
      <w:rPr>
        <w:sz w:val="24"/>
      </w:rPr>
    </w:pPr>
    <w:r>
      <w:rPr>
        <w:sz w:val="24"/>
      </w:rPr>
      <w:t>Jihočeské nemocnice, a.s.</w:t>
    </w:r>
  </w:p>
  <w:p w:rsidR="00FF7437" w:rsidRDefault="005F3BE2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B8"/>
    <w:rsid w:val="00006FC3"/>
    <w:rsid w:val="000502DC"/>
    <w:rsid w:val="000603D8"/>
    <w:rsid w:val="000C1CE4"/>
    <w:rsid w:val="000D65C1"/>
    <w:rsid w:val="0011156B"/>
    <w:rsid w:val="001724A2"/>
    <w:rsid w:val="001A31F6"/>
    <w:rsid w:val="001C2112"/>
    <w:rsid w:val="001F3B4F"/>
    <w:rsid w:val="001F3EC7"/>
    <w:rsid w:val="002B22D6"/>
    <w:rsid w:val="002D3D2E"/>
    <w:rsid w:val="002F01CC"/>
    <w:rsid w:val="002F2F1D"/>
    <w:rsid w:val="002F72B5"/>
    <w:rsid w:val="00306A4F"/>
    <w:rsid w:val="003B6596"/>
    <w:rsid w:val="003D0298"/>
    <w:rsid w:val="003E7EDD"/>
    <w:rsid w:val="004117EF"/>
    <w:rsid w:val="004665E1"/>
    <w:rsid w:val="00491430"/>
    <w:rsid w:val="004D1D04"/>
    <w:rsid w:val="004D3CB9"/>
    <w:rsid w:val="004F757B"/>
    <w:rsid w:val="0051585B"/>
    <w:rsid w:val="00534BF2"/>
    <w:rsid w:val="005465F0"/>
    <w:rsid w:val="0059228F"/>
    <w:rsid w:val="005A7D26"/>
    <w:rsid w:val="005F3BE2"/>
    <w:rsid w:val="00634C28"/>
    <w:rsid w:val="00651ACB"/>
    <w:rsid w:val="006D3D04"/>
    <w:rsid w:val="006D67FA"/>
    <w:rsid w:val="006E1F85"/>
    <w:rsid w:val="006F3C29"/>
    <w:rsid w:val="007460A2"/>
    <w:rsid w:val="00747EEE"/>
    <w:rsid w:val="00766EB8"/>
    <w:rsid w:val="007A06EA"/>
    <w:rsid w:val="007D6350"/>
    <w:rsid w:val="0080200B"/>
    <w:rsid w:val="00812B6A"/>
    <w:rsid w:val="00871F9D"/>
    <w:rsid w:val="00875C0A"/>
    <w:rsid w:val="00893960"/>
    <w:rsid w:val="008D1B80"/>
    <w:rsid w:val="008D7506"/>
    <w:rsid w:val="0093355F"/>
    <w:rsid w:val="009429C1"/>
    <w:rsid w:val="00966A06"/>
    <w:rsid w:val="009B2DE4"/>
    <w:rsid w:val="009B4C63"/>
    <w:rsid w:val="00A43A9C"/>
    <w:rsid w:val="00A479E3"/>
    <w:rsid w:val="00A51152"/>
    <w:rsid w:val="00A86FDC"/>
    <w:rsid w:val="00AA1255"/>
    <w:rsid w:val="00AA447D"/>
    <w:rsid w:val="00AC67A5"/>
    <w:rsid w:val="00AE2CE1"/>
    <w:rsid w:val="00B078E2"/>
    <w:rsid w:val="00B25E76"/>
    <w:rsid w:val="00B37AC7"/>
    <w:rsid w:val="00B71216"/>
    <w:rsid w:val="00B939EA"/>
    <w:rsid w:val="00BA5C2D"/>
    <w:rsid w:val="00BB3E57"/>
    <w:rsid w:val="00C544AA"/>
    <w:rsid w:val="00CD2EF2"/>
    <w:rsid w:val="00CD6EC2"/>
    <w:rsid w:val="00D42DAE"/>
    <w:rsid w:val="00D63C77"/>
    <w:rsid w:val="00D72C8B"/>
    <w:rsid w:val="00DA67DC"/>
    <w:rsid w:val="00DC2316"/>
    <w:rsid w:val="00DF52E6"/>
    <w:rsid w:val="00DF5EC0"/>
    <w:rsid w:val="00E92A0C"/>
    <w:rsid w:val="00EB34AA"/>
    <w:rsid w:val="00ED1304"/>
    <w:rsid w:val="00ED3EC2"/>
    <w:rsid w:val="00EF5C51"/>
    <w:rsid w:val="00EF6DD9"/>
    <w:rsid w:val="00F142DC"/>
    <w:rsid w:val="00F34A84"/>
    <w:rsid w:val="00F66948"/>
    <w:rsid w:val="00FB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EB8"/>
  </w:style>
  <w:style w:type="paragraph" w:styleId="Zpat">
    <w:name w:val="footer"/>
    <w:basedOn w:val="Normln"/>
    <w:link w:val="Zpat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EB8"/>
  </w:style>
  <w:style w:type="paragraph" w:customStyle="1" w:styleId="Textbodu">
    <w:name w:val="Text bodu"/>
    <w:basedOn w:val="Normln"/>
    <w:rsid w:val="00766E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F3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E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E7EDD"/>
    <w:rPr>
      <w:color w:val="0000FF"/>
      <w:u w:val="single"/>
    </w:rPr>
  </w:style>
  <w:style w:type="paragraph" w:styleId="Bezmezer">
    <w:name w:val="No Spacing"/>
    <w:uiPriority w:val="1"/>
    <w:qFormat/>
    <w:rsid w:val="003D02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Votruba</dc:creator>
  <cp:lastModifiedBy>Nováková Iva</cp:lastModifiedBy>
  <cp:revision>5</cp:revision>
  <cp:lastPrinted>2020-11-20T11:43:00Z</cp:lastPrinted>
  <dcterms:created xsi:type="dcterms:W3CDTF">2021-11-23T20:51:00Z</dcterms:created>
  <dcterms:modified xsi:type="dcterms:W3CDTF">2021-11-23T21:04:00Z</dcterms:modified>
</cp:coreProperties>
</file>