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BE3" w:rsidRPr="00431C69" w:rsidRDefault="00964BE3" w:rsidP="00B46F3F">
      <w:pPr>
        <w:pStyle w:val="Zhlav"/>
        <w:spacing w:before="480" w:after="480"/>
        <w:jc w:val="right"/>
        <w:rPr>
          <w:rFonts w:ascii="Calibri" w:hAnsi="Calibri"/>
        </w:rPr>
      </w:pPr>
      <w:r w:rsidRPr="00431C69">
        <w:rPr>
          <w:rFonts w:ascii="Calibri" w:hAnsi="Calibri"/>
        </w:rPr>
        <w:t xml:space="preserve">Dne </w:t>
      </w:r>
      <w:r w:rsidR="00C749E9">
        <w:rPr>
          <w:rFonts w:ascii="Calibri" w:hAnsi="Calibri"/>
        </w:rPr>
        <w:t>3</w:t>
      </w:r>
      <w:r w:rsidR="00CE38CA" w:rsidRPr="00431C69">
        <w:rPr>
          <w:rFonts w:ascii="Calibri" w:hAnsi="Calibri"/>
        </w:rPr>
        <w:t xml:space="preserve">. </w:t>
      </w:r>
      <w:r w:rsidR="00557614">
        <w:rPr>
          <w:rFonts w:ascii="Calibri" w:hAnsi="Calibri"/>
        </w:rPr>
        <w:t>květn</w:t>
      </w:r>
      <w:r w:rsidR="00A86A4D" w:rsidRPr="00431C69">
        <w:rPr>
          <w:rFonts w:ascii="Calibri" w:hAnsi="Calibri"/>
        </w:rPr>
        <w:t>a 2017</w:t>
      </w:r>
      <w:r w:rsidRPr="00431C69">
        <w:rPr>
          <w:rFonts w:ascii="Calibri" w:hAnsi="Calibri"/>
        </w:rPr>
        <w:t xml:space="preserve"> v Českých Budějovicích</w:t>
      </w:r>
    </w:p>
    <w:p w:rsidR="009D1941" w:rsidRPr="009D1941" w:rsidRDefault="009D1941" w:rsidP="009D1941">
      <w:pPr>
        <w:jc w:val="both"/>
        <w:rPr>
          <w:rFonts w:ascii="Calibri Light" w:hAnsi="Calibri Light"/>
          <w:b/>
          <w:sz w:val="32"/>
        </w:rPr>
      </w:pPr>
      <w:r w:rsidRPr="009D1941">
        <w:rPr>
          <w:rFonts w:ascii="Calibri Light" w:hAnsi="Calibri Light"/>
          <w:b/>
          <w:sz w:val="32"/>
        </w:rPr>
        <w:t>Lázeňská Bechyně bude hostit odbornou konferenci projektu GEOMED</w:t>
      </w:r>
    </w:p>
    <w:p w:rsidR="009D1941" w:rsidRPr="009D1941" w:rsidRDefault="009D1941" w:rsidP="00C749E9">
      <w:pPr>
        <w:jc w:val="both"/>
        <w:rPr>
          <w:b/>
        </w:rPr>
      </w:pPr>
      <w:r w:rsidRPr="009D1941">
        <w:rPr>
          <w:b/>
        </w:rPr>
        <w:t xml:space="preserve">Do Bechyně se na konci příštího týdne sjedou odborníci na balzamické </w:t>
      </w:r>
      <w:r>
        <w:rPr>
          <w:b/>
        </w:rPr>
        <w:t>silice, nutraceutika a</w:t>
      </w:r>
      <w:r w:rsidR="00591197">
        <w:rPr>
          <w:b/>
        </w:rPr>
        <w:t> </w:t>
      </w:r>
      <w:r>
        <w:rPr>
          <w:b/>
        </w:rPr>
        <w:t xml:space="preserve">peloidy. </w:t>
      </w:r>
      <w:r w:rsidRPr="009D1941">
        <w:rPr>
          <w:b/>
        </w:rPr>
        <w:t>V lázeňském městě se od 4. do 6. května uskuteční další odborná konference a</w:t>
      </w:r>
      <w:r w:rsidR="00591197">
        <w:rPr>
          <w:b/>
        </w:rPr>
        <w:t> </w:t>
      </w:r>
      <w:r w:rsidRPr="009D1941">
        <w:rPr>
          <w:b/>
        </w:rPr>
        <w:t>soustředění projektu GEOMED 2017. Akci připravila Česká spol</w:t>
      </w:r>
      <w:r w:rsidR="00C749E9">
        <w:rPr>
          <w:b/>
        </w:rPr>
        <w:t xml:space="preserve">ečnost klinické farmakologie ve </w:t>
      </w:r>
      <w:r w:rsidRPr="009D1941">
        <w:rPr>
          <w:b/>
        </w:rPr>
        <w:t xml:space="preserve">spolupráci s pracovištěm klinické farmakologie Nemocnice České Budějovice. </w:t>
      </w:r>
    </w:p>
    <w:p w:rsidR="009D1941" w:rsidRPr="002E637C" w:rsidRDefault="009D1941" w:rsidP="00C749E9">
      <w:pPr>
        <w:jc w:val="both"/>
      </w:pPr>
      <w:r w:rsidRPr="002E637C">
        <w:t>Diskutovat se bude především o zdravotním významu a klinick</w:t>
      </w:r>
      <w:r>
        <w:t>ém použití balzamických silicí</w:t>
      </w:r>
      <w:r w:rsidRPr="002E637C">
        <w:t xml:space="preserve"> a</w:t>
      </w:r>
      <w:r w:rsidR="00591197">
        <w:t> </w:t>
      </w:r>
      <w:r w:rsidRPr="002E637C">
        <w:t>polyfenolů z </w:t>
      </w:r>
      <w:r w:rsidR="00557614">
        <w:t>borůvek</w:t>
      </w:r>
      <w:r>
        <w:t xml:space="preserve">. </w:t>
      </w:r>
      <w:r w:rsidRPr="009D1941">
        <w:rPr>
          <w:i/>
        </w:rPr>
        <w:t>„Budeme hovořit zejména o tom, jak za přispění lázeňské péče vrátit pacienty s totálními endoprotézami kyčelních, kolenních nebo ramenních kloubů co nejdříve do normálního života,“</w:t>
      </w:r>
      <w:r w:rsidRPr="002E637C">
        <w:t xml:space="preserve"> naznačuje vedoucí pracoviště klinické farmakologie Nemocnice České Budějovice Petr Petr.  </w:t>
      </w:r>
    </w:p>
    <w:p w:rsidR="00C749E9" w:rsidRDefault="009D1941" w:rsidP="00C749E9">
      <w:pPr>
        <w:jc w:val="both"/>
      </w:pPr>
      <w:r w:rsidRPr="002E637C">
        <w:t xml:space="preserve">Třídenního setkání se zúčastní například českokrumlovský </w:t>
      </w:r>
      <w:r w:rsidR="00557614">
        <w:t>výzkumný pracovník</w:t>
      </w:r>
      <w:r w:rsidRPr="002E637C">
        <w:t xml:space="preserve"> Lukáš Franta, jenž se specializuje na</w:t>
      </w:r>
      <w:r w:rsidR="00C749E9">
        <w:t xml:space="preserve"> mechaniku endoprotéz. </w:t>
      </w:r>
      <w:r w:rsidR="005E2C24" w:rsidRPr="005E2C24">
        <w:rPr>
          <w:i/>
        </w:rPr>
        <w:t>„Chtěl bych během své přednášky ukázat důležitost toho, jak některé vlivy lázeňství blahodárně působí na tvorbu svalových struktur okolo kloubů. Při regeneraci po operaci kloubů platí, že čím je svalový a vazivový aparát stabilnější, tím méně dochází k výraznému opotřebení náhrady,“</w:t>
      </w:r>
      <w:r w:rsidR="00C749E9">
        <w:t xml:space="preserve"> říká Franta, který spolupracuje s Fakultou strojní ČVUT Praha a Jakubem Kronkem z Laboratoře biomechaniky člověka.</w:t>
      </w:r>
    </w:p>
    <w:p w:rsidR="009D1941" w:rsidRDefault="00C749E9" w:rsidP="00C749E9">
      <w:pPr>
        <w:jc w:val="both"/>
      </w:pPr>
      <w:r>
        <w:t xml:space="preserve">Na akci nebudou chybět </w:t>
      </w:r>
      <w:bookmarkStart w:id="0" w:name="_GoBack"/>
      <w:bookmarkEnd w:id="0"/>
      <w:r>
        <w:t xml:space="preserve">ani </w:t>
      </w:r>
      <w:r w:rsidR="009D1941" w:rsidRPr="002E637C">
        <w:t>primář ortopedického oddělení českobudějov</w:t>
      </w:r>
      <w:r>
        <w:t>ické nemocnice Jiří Stehlík,</w:t>
      </w:r>
      <w:r w:rsidR="009D1941" w:rsidRPr="002E637C">
        <w:t xml:space="preserve"> jeho zástupce Pavel Sadovský</w:t>
      </w:r>
      <w:r>
        <w:t xml:space="preserve"> </w:t>
      </w:r>
      <w:r w:rsidR="00591197">
        <w:t>a</w:t>
      </w:r>
      <w:r w:rsidR="00591197" w:rsidRPr="002E637C">
        <w:t xml:space="preserve"> </w:t>
      </w:r>
      <w:r w:rsidR="009D1941" w:rsidRPr="002E637C">
        <w:t>odborníc</w:t>
      </w:r>
      <w:r w:rsidR="009D1941">
        <w:t xml:space="preserve">i na lázeňskou slatinovou péči. </w:t>
      </w:r>
      <w:r w:rsidR="009D1941" w:rsidRPr="009D1941">
        <w:rPr>
          <w:i/>
        </w:rPr>
        <w:t>„V odborném světě revmatologů je Bechyně řazena hodně vysoko. Do tamních lázní jezdí rok co rok více pacientů, je tam vynikající komárovská rašelina. Obrazně řečeno je však město neprávem ve stínu třeba Třeboně. Ale choroby, s nimiž lidé do obou míst přijíždějí, jsou takřka stejné,“</w:t>
      </w:r>
      <w:r w:rsidR="009D1941" w:rsidRPr="002E637C">
        <w:t xml:space="preserve"> říká Petr. </w:t>
      </w:r>
    </w:p>
    <w:p w:rsidR="009D1941" w:rsidRPr="00B311CC" w:rsidRDefault="009D1941" w:rsidP="00C749E9">
      <w:pPr>
        <w:jc w:val="both"/>
      </w:pPr>
      <w:r w:rsidRPr="00B311CC">
        <w:t>Jako mladý začínající lékař se Petr Petr vždycky těšil na výjezdní zasedání do Bechyně. Nyní je pomáhá organizovat, protože léčivá síla rašeliny a slatiny je neoddiskutovatelná</w:t>
      </w:r>
      <w:r w:rsidRPr="009D1941">
        <w:rPr>
          <w:i/>
        </w:rPr>
        <w:t>. „Na původních vysokoškolských kvalifikačních pracích lze dokumentovat, že klasická třítýdenní léčba v Bechyni vede ke zlepšení fyzických funkcí o třináct procent předchozího stavu, u bolesti o třicet procent výchozích hodnot před lázeňskou léčbou, u emočního omezení rolí o čtyřiačtyřicet procent a u fyzického omezení životních rolí je zlepšení dokonce třiašedesát proce</w:t>
      </w:r>
      <w:r>
        <w:rPr>
          <w:i/>
        </w:rPr>
        <w:t>n</w:t>
      </w:r>
      <w:r w:rsidRPr="009D1941">
        <w:rPr>
          <w:i/>
        </w:rPr>
        <w:t xml:space="preserve">t,“ </w:t>
      </w:r>
      <w:r w:rsidRPr="00B311CC">
        <w:t xml:space="preserve">dodává. </w:t>
      </w:r>
    </w:p>
    <w:p w:rsidR="00CE38CA" w:rsidRPr="008B35FF" w:rsidRDefault="00CE38CA" w:rsidP="0043402B">
      <w:pPr>
        <w:jc w:val="both"/>
        <w:rPr>
          <w:rFonts w:ascii="Times New Roman" w:hAnsi="Times New Roman" w:cs="Times New Roman"/>
        </w:rPr>
      </w:pPr>
    </w:p>
    <w:sectPr w:rsidR="00CE38CA" w:rsidRPr="008B35FF" w:rsidSect="00964BE3">
      <w:headerReference w:type="default" r:id="rId8"/>
      <w:footerReference w:type="default" r:id="rId9"/>
      <w:pgSz w:w="11906" w:h="16838"/>
      <w:pgMar w:top="1417" w:right="1417" w:bottom="1417" w:left="1417" w:header="1135"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F92" w:rsidRDefault="00154F92" w:rsidP="00964BE3">
      <w:pPr>
        <w:spacing w:after="0" w:line="240" w:lineRule="auto"/>
      </w:pPr>
      <w:r>
        <w:separator/>
      </w:r>
    </w:p>
  </w:endnote>
  <w:endnote w:type="continuationSeparator" w:id="0">
    <w:p w:rsidR="00154F92" w:rsidRDefault="00154F92" w:rsidP="00964B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3D" w:rsidRPr="00964BE3" w:rsidRDefault="0047773D" w:rsidP="00B46F3F">
    <w:pPr>
      <w:pStyle w:val="Zpat"/>
      <w:spacing w:before="240"/>
      <w:rPr>
        <w:b/>
        <w:sz w:val="20"/>
      </w:rPr>
    </w:pPr>
    <w:r w:rsidRPr="00964BE3">
      <w:rPr>
        <w:b/>
        <w:sz w:val="20"/>
      </w:rPr>
      <w:t>Kontakt pro novináře:</w:t>
    </w:r>
  </w:p>
  <w:p w:rsidR="0047773D" w:rsidRPr="00964BE3" w:rsidRDefault="00DD6DB5" w:rsidP="00B46F3F">
    <w:pPr>
      <w:pStyle w:val="Zpat"/>
      <w:tabs>
        <w:tab w:val="clear" w:pos="4536"/>
        <w:tab w:val="left" w:pos="3544"/>
      </w:tabs>
      <w:rPr>
        <w:sz w:val="20"/>
      </w:rPr>
    </w:pPr>
    <w:r>
      <w:rPr>
        <w:noProof/>
        <w:sz w:val="20"/>
        <w:lang w:eastAsia="cs-CZ"/>
      </w:rPr>
      <w:drawing>
        <wp:anchor distT="0" distB="0" distL="114300" distR="114300" simplePos="0" relativeHeight="251658240" behindDoc="1" locked="0" layoutInCell="1" allowOverlap="1">
          <wp:simplePos x="0" y="0"/>
          <wp:positionH relativeFrom="column">
            <wp:posOffset>3942715</wp:posOffset>
          </wp:positionH>
          <wp:positionV relativeFrom="paragraph">
            <wp:posOffset>42545</wp:posOffset>
          </wp:positionV>
          <wp:extent cx="1849821" cy="40957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ocnice_CB_logo.png"/>
                  <pic:cNvPicPr/>
                </pic:nvPicPr>
                <pic:blipFill>
                  <a:blip r:embed="rId1"/>
                  <a:stretch>
                    <a:fillRect/>
                  </a:stretch>
                </pic:blipFill>
                <pic:spPr>
                  <a:xfrm>
                    <a:off x="0" y="0"/>
                    <a:ext cx="1849821" cy="409575"/>
                  </a:xfrm>
                  <a:prstGeom prst="rect">
                    <a:avLst/>
                  </a:prstGeom>
                </pic:spPr>
              </pic:pic>
            </a:graphicData>
          </a:graphic>
        </wp:anchor>
      </w:drawing>
    </w:r>
    <w:r w:rsidRPr="00DD6DB5">
      <w:rPr>
        <w:sz w:val="20"/>
      </w:rPr>
      <w:t>Bc. Iva Nováková, MBA</w:t>
    </w:r>
  </w:p>
  <w:p w:rsidR="0047773D" w:rsidRPr="00964BE3" w:rsidRDefault="00DD6DB5" w:rsidP="00B46F3F">
    <w:pPr>
      <w:pStyle w:val="Zpat"/>
      <w:tabs>
        <w:tab w:val="clear" w:pos="4536"/>
        <w:tab w:val="left" w:pos="3544"/>
      </w:tabs>
      <w:rPr>
        <w:sz w:val="20"/>
      </w:rPr>
    </w:pPr>
    <w:r w:rsidRPr="00DD6DB5">
      <w:rPr>
        <w:sz w:val="20"/>
      </w:rPr>
      <w:t>+420 702 210</w:t>
    </w:r>
    <w:r>
      <w:rPr>
        <w:sz w:val="20"/>
      </w:rPr>
      <w:t> </w:t>
    </w:r>
    <w:r w:rsidRPr="00DD6DB5">
      <w:rPr>
        <w:sz w:val="20"/>
      </w:rPr>
      <w:t>238</w:t>
    </w:r>
  </w:p>
  <w:p w:rsidR="0047773D" w:rsidRDefault="00DD6DB5" w:rsidP="00B46F3F">
    <w:pPr>
      <w:pStyle w:val="Zpat"/>
      <w:tabs>
        <w:tab w:val="clear" w:pos="4536"/>
        <w:tab w:val="left" w:pos="3544"/>
      </w:tabs>
    </w:pPr>
    <w:r w:rsidRPr="00DD6DB5">
      <w:rPr>
        <w:sz w:val="20"/>
      </w:rPr>
      <w:t>novakova.iva@nemcb.cz</w:t>
    </w:r>
    <w:r w:rsidR="0047773D">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F92" w:rsidRDefault="00154F92" w:rsidP="00964BE3">
      <w:pPr>
        <w:spacing w:after="0" w:line="240" w:lineRule="auto"/>
      </w:pPr>
      <w:r>
        <w:separator/>
      </w:r>
    </w:p>
  </w:footnote>
  <w:footnote w:type="continuationSeparator" w:id="0">
    <w:p w:rsidR="00154F92" w:rsidRDefault="00154F92" w:rsidP="00964B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3D" w:rsidRPr="00964BE3" w:rsidRDefault="00DD6DB5" w:rsidP="00964BE3">
    <w:pPr>
      <w:pStyle w:val="Zhlav"/>
      <w:spacing w:after="120"/>
      <w:jc w:val="center"/>
      <w:rPr>
        <w:sz w:val="24"/>
      </w:rPr>
    </w:pPr>
    <w:r w:rsidRPr="00DD6DB5">
      <w:rPr>
        <w:sz w:val="24"/>
      </w:rPr>
      <w:t>Nemocnice České Budějovice, a.s.</w:t>
    </w:r>
  </w:p>
  <w:p w:rsidR="0047773D" w:rsidRPr="00964BE3" w:rsidRDefault="0047773D" w:rsidP="00DD6DB5">
    <w:pPr>
      <w:pStyle w:val="Zhlav"/>
      <w:shd w:val="clear" w:color="auto" w:fill="2E3192"/>
      <w:spacing w:after="240"/>
      <w:jc w:val="center"/>
      <w:rPr>
        <w:b/>
        <w:color w:val="FFFFFF" w:themeColor="background1"/>
        <w:sz w:val="24"/>
      </w:rPr>
    </w:pPr>
    <w:r w:rsidRPr="00964BE3">
      <w:rPr>
        <w:b/>
        <w:color w:val="FFFFFF" w:themeColor="background1"/>
        <w:sz w:val="24"/>
      </w:rPr>
      <w:t>OFICIÁLNÍ TISKOVÁ ZPRÁVA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807A3"/>
    <w:multiLevelType w:val="hybridMultilevel"/>
    <w:tmpl w:val="33E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4B34DC"/>
    <w:multiLevelType w:val="hybridMultilevel"/>
    <w:tmpl w:val="2CB4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9"/>
  <w:hyphenationZone w:val="425"/>
  <w:characterSpacingControl w:val="doNotCompress"/>
  <w:hdrShapeDefaults>
    <o:shapedefaults v:ext="edit" spidmax="11266"/>
  </w:hdrShapeDefaults>
  <w:footnotePr>
    <w:footnote w:id="-1"/>
    <w:footnote w:id="0"/>
  </w:footnotePr>
  <w:endnotePr>
    <w:endnote w:id="-1"/>
    <w:endnote w:id="0"/>
  </w:endnotePr>
  <w:compat/>
  <w:rsids>
    <w:rsidRoot w:val="00964BE3"/>
    <w:rsid w:val="00002115"/>
    <w:rsid w:val="00014E4D"/>
    <w:rsid w:val="0003324E"/>
    <w:rsid w:val="00091808"/>
    <w:rsid w:val="000B268C"/>
    <w:rsid w:val="000D53CB"/>
    <w:rsid w:val="000F1B29"/>
    <w:rsid w:val="000F6E79"/>
    <w:rsid w:val="00132436"/>
    <w:rsid w:val="00154F92"/>
    <w:rsid w:val="00171E42"/>
    <w:rsid w:val="00174629"/>
    <w:rsid w:val="0019007F"/>
    <w:rsid w:val="00210B06"/>
    <w:rsid w:val="0022746C"/>
    <w:rsid w:val="0028075B"/>
    <w:rsid w:val="002A254E"/>
    <w:rsid w:val="00310E2E"/>
    <w:rsid w:val="00324B8C"/>
    <w:rsid w:val="003303EC"/>
    <w:rsid w:val="00356068"/>
    <w:rsid w:val="00360850"/>
    <w:rsid w:val="003857DA"/>
    <w:rsid w:val="0038597F"/>
    <w:rsid w:val="00390991"/>
    <w:rsid w:val="00392C12"/>
    <w:rsid w:val="003B18AB"/>
    <w:rsid w:val="00431C69"/>
    <w:rsid w:val="0043402B"/>
    <w:rsid w:val="00437F71"/>
    <w:rsid w:val="00466171"/>
    <w:rsid w:val="004715CB"/>
    <w:rsid w:val="0047773D"/>
    <w:rsid w:val="00483BC1"/>
    <w:rsid w:val="00483DCC"/>
    <w:rsid w:val="004A4E5E"/>
    <w:rsid w:val="004E14B3"/>
    <w:rsid w:val="00557614"/>
    <w:rsid w:val="00581DAD"/>
    <w:rsid w:val="00591197"/>
    <w:rsid w:val="005B0551"/>
    <w:rsid w:val="005E2C24"/>
    <w:rsid w:val="005F6AA6"/>
    <w:rsid w:val="005F7272"/>
    <w:rsid w:val="0063644F"/>
    <w:rsid w:val="006674A9"/>
    <w:rsid w:val="006702AF"/>
    <w:rsid w:val="006B3E01"/>
    <w:rsid w:val="006F44EF"/>
    <w:rsid w:val="00761618"/>
    <w:rsid w:val="007B17F2"/>
    <w:rsid w:val="008010FE"/>
    <w:rsid w:val="00811392"/>
    <w:rsid w:val="00814157"/>
    <w:rsid w:val="008543DA"/>
    <w:rsid w:val="00857589"/>
    <w:rsid w:val="00882BA8"/>
    <w:rsid w:val="008A5B7C"/>
    <w:rsid w:val="008A7E77"/>
    <w:rsid w:val="008B35FF"/>
    <w:rsid w:val="008C50ED"/>
    <w:rsid w:val="008E2E73"/>
    <w:rsid w:val="009341BE"/>
    <w:rsid w:val="00937162"/>
    <w:rsid w:val="009376B1"/>
    <w:rsid w:val="00964BE3"/>
    <w:rsid w:val="0096654B"/>
    <w:rsid w:val="00993106"/>
    <w:rsid w:val="009B043E"/>
    <w:rsid w:val="009C0302"/>
    <w:rsid w:val="009D1941"/>
    <w:rsid w:val="00A13C1C"/>
    <w:rsid w:val="00A453CC"/>
    <w:rsid w:val="00A4768C"/>
    <w:rsid w:val="00A57553"/>
    <w:rsid w:val="00A86A4D"/>
    <w:rsid w:val="00AE3191"/>
    <w:rsid w:val="00AE3B38"/>
    <w:rsid w:val="00B02495"/>
    <w:rsid w:val="00B46F3F"/>
    <w:rsid w:val="00B8154D"/>
    <w:rsid w:val="00B833FB"/>
    <w:rsid w:val="00BA7655"/>
    <w:rsid w:val="00C06600"/>
    <w:rsid w:val="00C749E9"/>
    <w:rsid w:val="00C8473F"/>
    <w:rsid w:val="00CD022C"/>
    <w:rsid w:val="00CE38CA"/>
    <w:rsid w:val="00D44EF3"/>
    <w:rsid w:val="00D83022"/>
    <w:rsid w:val="00D8512E"/>
    <w:rsid w:val="00DD6DB5"/>
    <w:rsid w:val="00E15E88"/>
    <w:rsid w:val="00E970A2"/>
    <w:rsid w:val="00F126E0"/>
    <w:rsid w:val="00F129CC"/>
    <w:rsid w:val="00F3462D"/>
    <w:rsid w:val="00F369FF"/>
    <w:rsid w:val="00F53BB8"/>
    <w:rsid w:val="00F558AD"/>
    <w:rsid w:val="00F67E88"/>
    <w:rsid w:val="00FA0519"/>
    <w:rsid w:val="00FB27FF"/>
    <w:rsid w:val="00FB41E9"/>
    <w:rsid w:val="00FD1195"/>
    <w:rsid w:val="00FF795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7162"/>
  </w:style>
  <w:style w:type="paragraph" w:styleId="Nadpis1">
    <w:name w:val="heading 1"/>
    <w:basedOn w:val="Normln"/>
    <w:next w:val="Normln"/>
    <w:link w:val="Nadpis1Char"/>
    <w:uiPriority w:val="9"/>
    <w:qFormat/>
    <w:rsid w:val="00B46F3F"/>
    <w:pPr>
      <w:keepNext/>
      <w:keepLines/>
      <w:spacing w:after="240"/>
      <w:outlineLvl w:val="0"/>
    </w:pPr>
    <w:rPr>
      <w:rFonts w:asciiTheme="majorHAnsi" w:eastAsiaTheme="majorEastAsia" w:hAnsiTheme="majorHAnsi" w:cstheme="majorBidi"/>
      <w:b/>
      <w:color w:val="000000" w:themeColor="text1"/>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64B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4BE3"/>
  </w:style>
  <w:style w:type="paragraph" w:styleId="Zpat">
    <w:name w:val="footer"/>
    <w:basedOn w:val="Normln"/>
    <w:link w:val="ZpatChar"/>
    <w:uiPriority w:val="99"/>
    <w:unhideWhenUsed/>
    <w:rsid w:val="00964BE3"/>
    <w:pPr>
      <w:tabs>
        <w:tab w:val="center" w:pos="4536"/>
        <w:tab w:val="right" w:pos="9072"/>
      </w:tabs>
      <w:spacing w:after="0" w:line="240" w:lineRule="auto"/>
    </w:pPr>
  </w:style>
  <w:style w:type="character" w:customStyle="1" w:styleId="ZpatChar">
    <w:name w:val="Zápatí Char"/>
    <w:basedOn w:val="Standardnpsmoodstavce"/>
    <w:link w:val="Zpat"/>
    <w:uiPriority w:val="99"/>
    <w:rsid w:val="00964BE3"/>
  </w:style>
  <w:style w:type="character" w:customStyle="1" w:styleId="Nadpis1Char">
    <w:name w:val="Nadpis 1 Char"/>
    <w:basedOn w:val="Standardnpsmoodstavce"/>
    <w:link w:val="Nadpis1"/>
    <w:uiPriority w:val="9"/>
    <w:rsid w:val="00B46F3F"/>
    <w:rPr>
      <w:rFonts w:asciiTheme="majorHAnsi" w:eastAsiaTheme="majorEastAsia" w:hAnsiTheme="majorHAnsi" w:cstheme="majorBidi"/>
      <w:b/>
      <w:color w:val="000000" w:themeColor="text1"/>
      <w:sz w:val="32"/>
      <w:szCs w:val="32"/>
    </w:rPr>
  </w:style>
  <w:style w:type="paragraph" w:styleId="Odstavecseseznamem">
    <w:name w:val="List Paragraph"/>
    <w:basedOn w:val="Normln"/>
    <w:uiPriority w:val="34"/>
    <w:qFormat/>
    <w:rsid w:val="00AE3191"/>
    <w:pPr>
      <w:ind w:left="720"/>
      <w:contextualSpacing/>
    </w:pPr>
  </w:style>
  <w:style w:type="character" w:styleId="Hypertextovodkaz">
    <w:name w:val="Hyperlink"/>
    <w:basedOn w:val="Standardnpsmoodstavce"/>
    <w:uiPriority w:val="99"/>
    <w:unhideWhenUsed/>
    <w:rsid w:val="00FF7958"/>
    <w:rPr>
      <w:color w:val="0563C1" w:themeColor="hyperlink"/>
      <w:u w:val="single"/>
    </w:rPr>
  </w:style>
  <w:style w:type="paragraph" w:styleId="Bezmezer">
    <w:name w:val="No Spacing"/>
    <w:uiPriority w:val="1"/>
    <w:qFormat/>
    <w:rsid w:val="0043402B"/>
    <w:pPr>
      <w:spacing w:after="0" w:line="240" w:lineRule="auto"/>
    </w:pPr>
  </w:style>
  <w:style w:type="character" w:styleId="Zvraznn">
    <w:name w:val="Emphasis"/>
    <w:basedOn w:val="Standardnpsmoodstavce"/>
    <w:uiPriority w:val="20"/>
    <w:qFormat/>
    <w:rsid w:val="008010FE"/>
    <w:rPr>
      <w:i/>
      <w:iCs/>
    </w:rPr>
  </w:style>
  <w:style w:type="character" w:customStyle="1" w:styleId="apple-converted-space">
    <w:name w:val="apple-converted-space"/>
    <w:basedOn w:val="Standardnpsmoodstavce"/>
    <w:rsid w:val="008010FE"/>
  </w:style>
  <w:style w:type="paragraph" w:styleId="Textbubliny">
    <w:name w:val="Balloon Text"/>
    <w:basedOn w:val="Normln"/>
    <w:link w:val="TextbublinyChar"/>
    <w:uiPriority w:val="99"/>
    <w:semiHidden/>
    <w:unhideWhenUsed/>
    <w:rsid w:val="005911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9119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162"/>
  </w:style>
  <w:style w:type="paragraph" w:styleId="Heading1">
    <w:name w:val="heading 1"/>
    <w:basedOn w:val="Normal"/>
    <w:next w:val="Normal"/>
    <w:link w:val="Heading1Char"/>
    <w:uiPriority w:val="9"/>
    <w:qFormat/>
    <w:rsid w:val="00B46F3F"/>
    <w:pPr>
      <w:keepNext/>
      <w:keepLines/>
      <w:spacing w:after="240"/>
      <w:outlineLvl w:val="0"/>
    </w:pPr>
    <w:rPr>
      <w:rFonts w:asciiTheme="majorHAnsi" w:eastAsiaTheme="majorEastAsia" w:hAnsiTheme="majorHAnsi"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B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64BE3"/>
  </w:style>
  <w:style w:type="paragraph" w:styleId="Footer">
    <w:name w:val="footer"/>
    <w:basedOn w:val="Normal"/>
    <w:link w:val="FooterChar"/>
    <w:uiPriority w:val="99"/>
    <w:unhideWhenUsed/>
    <w:rsid w:val="00964B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64BE3"/>
  </w:style>
  <w:style w:type="character" w:customStyle="1" w:styleId="Heading1Char">
    <w:name w:val="Heading 1 Char"/>
    <w:basedOn w:val="DefaultParagraphFont"/>
    <w:link w:val="Heading1"/>
    <w:uiPriority w:val="9"/>
    <w:rsid w:val="00B46F3F"/>
    <w:rPr>
      <w:rFonts w:asciiTheme="majorHAnsi" w:eastAsiaTheme="majorEastAsia" w:hAnsiTheme="majorHAnsi" w:cstheme="majorBidi"/>
      <w:b/>
      <w:color w:val="000000" w:themeColor="text1"/>
      <w:sz w:val="32"/>
      <w:szCs w:val="32"/>
    </w:rPr>
  </w:style>
  <w:style w:type="paragraph" w:styleId="ListParagraph">
    <w:name w:val="List Paragraph"/>
    <w:basedOn w:val="Normal"/>
    <w:uiPriority w:val="34"/>
    <w:qFormat/>
    <w:rsid w:val="00AE3191"/>
    <w:pPr>
      <w:ind w:left="720"/>
      <w:contextualSpacing/>
    </w:pPr>
  </w:style>
  <w:style w:type="character" w:styleId="Hyperlink">
    <w:name w:val="Hyperlink"/>
    <w:basedOn w:val="DefaultParagraphFont"/>
    <w:uiPriority w:val="99"/>
    <w:unhideWhenUsed/>
    <w:rsid w:val="00FF7958"/>
    <w:rPr>
      <w:color w:val="0563C1" w:themeColor="hyperlink"/>
      <w:u w:val="single"/>
    </w:rPr>
  </w:style>
  <w:style w:type="paragraph" w:styleId="NoSpacing">
    <w:name w:val="No Spacing"/>
    <w:uiPriority w:val="1"/>
    <w:qFormat/>
    <w:rsid w:val="0043402B"/>
    <w:pPr>
      <w:spacing w:after="0" w:line="240" w:lineRule="auto"/>
    </w:pPr>
  </w:style>
  <w:style w:type="character" w:styleId="Emphasis">
    <w:name w:val="Emphasis"/>
    <w:basedOn w:val="DefaultParagraphFont"/>
    <w:uiPriority w:val="20"/>
    <w:qFormat/>
    <w:rsid w:val="008010FE"/>
    <w:rPr>
      <w:i/>
      <w:iCs/>
    </w:rPr>
  </w:style>
  <w:style w:type="character" w:customStyle="1" w:styleId="apple-converted-space">
    <w:name w:val="apple-converted-space"/>
    <w:basedOn w:val="DefaultParagraphFont"/>
    <w:rsid w:val="008010FE"/>
  </w:style>
</w:styles>
</file>

<file path=word/webSettings.xml><?xml version="1.0" encoding="utf-8"?>
<w:webSettings xmlns:r="http://schemas.openxmlformats.org/officeDocument/2006/relationships" xmlns:w="http://schemas.openxmlformats.org/wordprocessingml/2006/main">
  <w:divs>
    <w:div w:id="71685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9B351-D59E-455D-815B-F69F22B3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2055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Matěj Matoušek</dc:creator>
  <cp:lastModifiedBy>Bouzkova</cp:lastModifiedBy>
  <cp:revision>2</cp:revision>
  <cp:lastPrinted>2016-05-31T12:14:00Z</cp:lastPrinted>
  <dcterms:created xsi:type="dcterms:W3CDTF">2017-05-03T12:12:00Z</dcterms:created>
  <dcterms:modified xsi:type="dcterms:W3CDTF">2017-05-03T12:12:00Z</dcterms:modified>
</cp:coreProperties>
</file>