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F" w:rsidRDefault="00490EDF">
      <w:pPr>
        <w:rPr>
          <w:rFonts w:ascii="Arial" w:hAnsi="Arial" w:cs="Arial"/>
          <w:color w:val="000000"/>
          <w:sz w:val="20"/>
          <w:szCs w:val="20"/>
        </w:rPr>
      </w:pPr>
    </w:p>
    <w:p w:rsidR="00490EDF" w:rsidRPr="00BD1466" w:rsidRDefault="00337F01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Oznámení CL</w:t>
      </w:r>
      <w:r w:rsidR="00490EDF" w:rsidRPr="00BD1466">
        <w:rPr>
          <w:rFonts w:ascii="Tahoma" w:hAnsi="Tahoma" w:cs="Tahoma"/>
          <w:color w:val="000000"/>
          <w:sz w:val="20"/>
          <w:szCs w:val="20"/>
        </w:rPr>
        <w:t xml:space="preserve"> – Pracoviště klinické chemie</w:t>
      </w:r>
      <w:r w:rsidR="00C02271">
        <w:rPr>
          <w:rFonts w:ascii="Tahoma" w:hAnsi="Tahoma" w:cs="Tahoma"/>
          <w:color w:val="000000"/>
          <w:sz w:val="20"/>
          <w:szCs w:val="20"/>
        </w:rPr>
        <w:t xml:space="preserve"> o zavedení nové metody TSI</w:t>
      </w:r>
    </w:p>
    <w:p w:rsidR="00887CBE" w:rsidRDefault="00490EDF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D1466">
        <w:rPr>
          <w:rFonts w:ascii="Tahoma" w:hAnsi="Tahoma" w:cs="Tahoma"/>
          <w:color w:val="000000"/>
          <w:sz w:val="20"/>
          <w:szCs w:val="20"/>
        </w:rPr>
        <w:t>Vážení,</w:t>
      </w:r>
      <w:r w:rsidR="007E3ED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87CBE" w:rsidRDefault="00490EDF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D1466">
        <w:rPr>
          <w:rFonts w:ascii="Tahoma" w:hAnsi="Tahoma" w:cs="Tahoma"/>
          <w:color w:val="000000"/>
          <w:sz w:val="20"/>
          <w:szCs w:val="20"/>
        </w:rPr>
        <w:t>oznamuje</w:t>
      </w:r>
      <w:r w:rsidR="000C5D66">
        <w:rPr>
          <w:rFonts w:ascii="Tahoma" w:hAnsi="Tahoma" w:cs="Tahoma"/>
          <w:color w:val="000000"/>
          <w:sz w:val="20"/>
          <w:szCs w:val="20"/>
        </w:rPr>
        <w:t>me</w:t>
      </w:r>
      <w:r w:rsidRPr="00BD1466">
        <w:rPr>
          <w:rFonts w:ascii="Tahoma" w:hAnsi="Tahoma" w:cs="Tahoma"/>
          <w:color w:val="000000"/>
          <w:sz w:val="20"/>
          <w:szCs w:val="20"/>
        </w:rPr>
        <w:t xml:space="preserve"> zavedení nové metody </w:t>
      </w:r>
      <w:r w:rsidR="00C02271">
        <w:rPr>
          <w:rFonts w:ascii="Tahoma" w:hAnsi="Tahoma" w:cs="Tahoma"/>
          <w:color w:val="000000"/>
          <w:sz w:val="20"/>
          <w:szCs w:val="20"/>
        </w:rPr>
        <w:t>od 9.</w:t>
      </w:r>
      <w:r w:rsidR="00887CB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02271">
        <w:rPr>
          <w:rFonts w:ascii="Tahoma" w:hAnsi="Tahoma" w:cs="Tahoma"/>
          <w:color w:val="000000"/>
          <w:sz w:val="20"/>
          <w:szCs w:val="20"/>
        </w:rPr>
        <w:t>4.</w:t>
      </w:r>
      <w:r w:rsidR="00887CB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1B3F">
        <w:rPr>
          <w:rFonts w:ascii="Tahoma" w:hAnsi="Tahoma" w:cs="Tahoma"/>
          <w:color w:val="000000"/>
          <w:sz w:val="20"/>
          <w:szCs w:val="20"/>
        </w:rPr>
        <w:t>2018</w:t>
      </w:r>
      <w:r w:rsidR="00640AB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D1466">
        <w:rPr>
          <w:rFonts w:ascii="Tahoma" w:hAnsi="Tahoma" w:cs="Tahoma"/>
          <w:color w:val="000000"/>
          <w:sz w:val="20"/>
          <w:szCs w:val="20"/>
        </w:rPr>
        <w:t>-</w:t>
      </w:r>
      <w:r w:rsidR="00640AB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D1466">
        <w:rPr>
          <w:rFonts w:ascii="Tahoma" w:hAnsi="Tahoma" w:cs="Tahoma"/>
          <w:color w:val="000000"/>
          <w:sz w:val="20"/>
          <w:szCs w:val="20"/>
        </w:rPr>
        <w:t>stanovení</w:t>
      </w:r>
      <w:r w:rsidR="00640A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02271" w:rsidRPr="00CD517A">
        <w:rPr>
          <w:rFonts w:ascii="Tahoma" w:hAnsi="Tahoma" w:cs="Tahoma"/>
          <w:b/>
          <w:color w:val="000000"/>
          <w:sz w:val="20"/>
          <w:szCs w:val="20"/>
        </w:rPr>
        <w:t>stimulují</w:t>
      </w:r>
      <w:r w:rsidR="00887CBE">
        <w:rPr>
          <w:rFonts w:ascii="Tahoma" w:hAnsi="Tahoma" w:cs="Tahoma"/>
          <w:b/>
          <w:color w:val="000000"/>
          <w:sz w:val="20"/>
          <w:szCs w:val="20"/>
        </w:rPr>
        <w:t>cí</w:t>
      </w:r>
      <w:r w:rsidR="00C02271" w:rsidRPr="00CD517A">
        <w:rPr>
          <w:rFonts w:ascii="Tahoma" w:hAnsi="Tahoma" w:cs="Tahoma"/>
          <w:b/>
          <w:color w:val="000000"/>
          <w:sz w:val="20"/>
          <w:szCs w:val="20"/>
        </w:rPr>
        <w:t>ch autoprotilátek proti TSH</w:t>
      </w:r>
      <w:r w:rsidR="00C0227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02271" w:rsidRPr="00CD517A">
        <w:rPr>
          <w:rFonts w:ascii="Tahoma" w:hAnsi="Tahoma" w:cs="Tahoma"/>
          <w:b/>
          <w:color w:val="000000"/>
          <w:sz w:val="20"/>
          <w:szCs w:val="20"/>
        </w:rPr>
        <w:t>receptoru (TSI)</w:t>
      </w:r>
      <w:r w:rsidR="00C02271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887CBE" w:rsidRDefault="00C02271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Toto vyšetření nahrazuje doposud prováděné vyšetření </w:t>
      </w:r>
      <w:r w:rsidR="007E3EDE">
        <w:rPr>
          <w:rFonts w:ascii="Tahoma" w:hAnsi="Tahoma" w:cs="Tahoma"/>
          <w:color w:val="000000"/>
          <w:sz w:val="20"/>
          <w:szCs w:val="20"/>
        </w:rPr>
        <w:t>TRAK (</w:t>
      </w:r>
      <w:r w:rsidR="00771930">
        <w:rPr>
          <w:rFonts w:ascii="Tahoma" w:hAnsi="Tahoma" w:cs="Tahoma"/>
          <w:color w:val="000000"/>
          <w:sz w:val="20"/>
          <w:szCs w:val="20"/>
        </w:rPr>
        <w:t>stanovení stimulujících i blokují</w:t>
      </w:r>
      <w:r w:rsidR="00640AB8">
        <w:rPr>
          <w:rFonts w:ascii="Tahoma" w:hAnsi="Tahoma" w:cs="Tahoma"/>
          <w:color w:val="000000"/>
          <w:sz w:val="20"/>
          <w:szCs w:val="20"/>
        </w:rPr>
        <w:t>cí</w:t>
      </w:r>
      <w:r w:rsidR="00771930">
        <w:rPr>
          <w:rFonts w:ascii="Tahoma" w:hAnsi="Tahoma" w:cs="Tahoma"/>
          <w:color w:val="000000"/>
          <w:sz w:val="20"/>
          <w:szCs w:val="20"/>
        </w:rPr>
        <w:t>ch autoprotilátek proti TSH receptoru</w:t>
      </w:r>
      <w:r w:rsidR="00CD517A">
        <w:rPr>
          <w:rFonts w:ascii="Tahoma" w:hAnsi="Tahoma" w:cs="Tahoma"/>
          <w:color w:val="000000"/>
          <w:sz w:val="20"/>
          <w:szCs w:val="20"/>
        </w:rPr>
        <w:t>)</w:t>
      </w:r>
      <w:r w:rsidR="00771930">
        <w:rPr>
          <w:rFonts w:ascii="Tahoma" w:hAnsi="Tahoma" w:cs="Tahoma"/>
          <w:color w:val="000000"/>
          <w:sz w:val="20"/>
          <w:szCs w:val="20"/>
        </w:rPr>
        <w:t>.</w:t>
      </w:r>
      <w:r w:rsidR="00BD1466" w:rsidRPr="00BD146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87CBE" w:rsidRDefault="007D085C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Klinická užitečnost testu TSI zahrnuje určení autoi</w:t>
      </w:r>
      <w:r w:rsidR="007E3EDE">
        <w:rPr>
          <w:rFonts w:ascii="Tahoma" w:hAnsi="Tahoma" w:cs="Tahoma"/>
          <w:color w:val="000000"/>
          <w:sz w:val="20"/>
          <w:szCs w:val="20"/>
        </w:rPr>
        <w:t xml:space="preserve">munitní etiologie tyreotoxikózy, </w:t>
      </w:r>
      <w:r>
        <w:rPr>
          <w:rFonts w:ascii="Tahoma" w:hAnsi="Tahoma" w:cs="Tahoma"/>
          <w:color w:val="000000"/>
          <w:sz w:val="20"/>
          <w:szCs w:val="20"/>
        </w:rPr>
        <w:t>monito</w:t>
      </w:r>
      <w:r w:rsidR="00887CBE">
        <w:rPr>
          <w:rFonts w:ascii="Tahoma" w:hAnsi="Tahoma" w:cs="Tahoma"/>
          <w:color w:val="000000"/>
          <w:sz w:val="20"/>
          <w:szCs w:val="20"/>
        </w:rPr>
        <w:t xml:space="preserve">rování reakce na léčbu </w:t>
      </w:r>
      <w:proofErr w:type="spellStart"/>
      <w:r w:rsidR="00887CBE">
        <w:rPr>
          <w:rFonts w:ascii="Tahoma" w:hAnsi="Tahoma" w:cs="Tahoma"/>
          <w:color w:val="000000"/>
          <w:sz w:val="20"/>
          <w:szCs w:val="20"/>
        </w:rPr>
        <w:t>Gravesovy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nemoci</w:t>
      </w:r>
      <w:r w:rsidR="00CD517A">
        <w:rPr>
          <w:rFonts w:ascii="Tahoma" w:hAnsi="Tahoma" w:cs="Tahoma"/>
          <w:color w:val="000000"/>
          <w:sz w:val="20"/>
          <w:szCs w:val="20"/>
        </w:rPr>
        <w:t xml:space="preserve">, predikci remise nebo </w:t>
      </w:r>
      <w:proofErr w:type="spellStart"/>
      <w:r w:rsidR="00CD517A">
        <w:rPr>
          <w:rFonts w:ascii="Tahoma" w:hAnsi="Tahoma" w:cs="Tahoma"/>
          <w:color w:val="000000"/>
          <w:sz w:val="20"/>
          <w:szCs w:val="20"/>
        </w:rPr>
        <w:t>re</w:t>
      </w:r>
      <w:r w:rsidR="007E3EDE">
        <w:rPr>
          <w:rFonts w:ascii="Tahoma" w:hAnsi="Tahoma" w:cs="Tahoma"/>
          <w:color w:val="000000"/>
          <w:sz w:val="20"/>
          <w:szCs w:val="20"/>
        </w:rPr>
        <w:t>lapsu</w:t>
      </w:r>
      <w:proofErr w:type="spellEnd"/>
      <w:r w:rsidR="007E3EDE">
        <w:rPr>
          <w:rFonts w:ascii="Tahoma" w:hAnsi="Tahoma" w:cs="Tahoma"/>
          <w:color w:val="000000"/>
          <w:sz w:val="20"/>
          <w:szCs w:val="20"/>
        </w:rPr>
        <w:t xml:space="preserve"> onemocnění a </w:t>
      </w:r>
      <w:r w:rsidR="00CD517A">
        <w:rPr>
          <w:rFonts w:ascii="Tahoma" w:hAnsi="Tahoma" w:cs="Tahoma"/>
          <w:color w:val="000000"/>
          <w:sz w:val="20"/>
          <w:szCs w:val="20"/>
        </w:rPr>
        <w:t>p</w:t>
      </w:r>
      <w:r w:rsidR="00887CBE">
        <w:rPr>
          <w:rFonts w:ascii="Tahoma" w:hAnsi="Tahoma" w:cs="Tahoma"/>
          <w:color w:val="000000"/>
          <w:sz w:val="20"/>
          <w:szCs w:val="20"/>
        </w:rPr>
        <w:t>redikci neonatální hypertyreózy</w:t>
      </w:r>
    </w:p>
    <w:p w:rsidR="00887CBE" w:rsidRDefault="009E688A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Vyšetření je prováděno v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 rámci řádné pracovní doby v </w:t>
      </w:r>
      <w:r>
        <w:rPr>
          <w:rFonts w:ascii="Tahoma" w:hAnsi="Tahoma" w:cs="Tahoma"/>
          <w:color w:val="000000"/>
          <w:sz w:val="20"/>
          <w:szCs w:val="20"/>
        </w:rPr>
        <w:t xml:space="preserve">rutinním režimu. </w:t>
      </w:r>
      <w:r w:rsidR="000C5D66">
        <w:rPr>
          <w:rFonts w:ascii="Tahoma" w:hAnsi="Tahoma" w:cs="Tahoma"/>
          <w:color w:val="000000"/>
          <w:sz w:val="20"/>
          <w:szCs w:val="20"/>
        </w:rPr>
        <w:t xml:space="preserve">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Doba odezvy je 1 pracovní den.</w:t>
      </w:r>
      <w:r w:rsidR="00D70D4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887CBE" w:rsidRDefault="009E688A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Preanalytická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fáze:</w:t>
      </w:r>
    </w:p>
    <w:p w:rsidR="00887CBE" w:rsidRDefault="009E688A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odběr:</w:t>
      </w:r>
      <w:r w:rsidR="00EC074A">
        <w:rPr>
          <w:rFonts w:ascii="Tahoma" w:hAnsi="Tahoma" w:cs="Tahoma"/>
          <w:color w:val="000000"/>
          <w:sz w:val="20"/>
          <w:szCs w:val="20"/>
        </w:rPr>
        <w:t xml:space="preserve"> srážlivá krev, odběrová zkumavka</w:t>
      </w:r>
      <w:r w:rsidR="00887CBE">
        <w:rPr>
          <w:rFonts w:ascii="Tahoma" w:hAnsi="Tahoma" w:cs="Tahoma"/>
          <w:color w:val="000000"/>
          <w:sz w:val="20"/>
          <w:szCs w:val="20"/>
        </w:rPr>
        <w:t xml:space="preserve"> se separačním gelem (žlutý </w:t>
      </w:r>
      <w:r>
        <w:rPr>
          <w:rFonts w:ascii="Tahoma" w:hAnsi="Tahoma" w:cs="Tahoma"/>
          <w:color w:val="000000"/>
          <w:sz w:val="20"/>
          <w:szCs w:val="20"/>
        </w:rPr>
        <w:t>uzávěr)</w:t>
      </w:r>
    </w:p>
    <w:p w:rsidR="009E688A" w:rsidRPr="00887CBE" w:rsidRDefault="009E688A" w:rsidP="00887CB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stabilita: </w:t>
      </w:r>
      <w:r w:rsidR="007D085C">
        <w:rPr>
          <w:rFonts w:ascii="Tahoma" w:hAnsi="Tahoma" w:cs="Tahoma"/>
          <w:color w:val="000000"/>
          <w:sz w:val="20"/>
          <w:szCs w:val="20"/>
        </w:rPr>
        <w:t>stabilita v krevním séru je 24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 hodin při</w:t>
      </w:r>
      <w:r w:rsidR="007D085C">
        <w:rPr>
          <w:rFonts w:ascii="Tahoma" w:hAnsi="Tahoma" w:cs="Tahoma"/>
          <w:color w:val="000000"/>
          <w:sz w:val="20"/>
          <w:szCs w:val="20"/>
        </w:rPr>
        <w:t xml:space="preserve"> teplotě do 25</w:t>
      </w:r>
      <w:r w:rsidR="0080767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D085C">
        <w:rPr>
          <w:rFonts w:ascii="Tahoma" w:hAnsi="Tahoma" w:cs="Tahoma"/>
          <w:color w:val="000000"/>
          <w:sz w:val="20"/>
          <w:szCs w:val="20"/>
        </w:rPr>
        <w:t>°C, 7 dní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 při teplotě </w:t>
      </w:r>
      <w:r w:rsidR="00AA3A3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1B3F">
        <w:rPr>
          <w:rFonts w:ascii="Tahoma" w:hAnsi="Tahoma" w:cs="Tahoma"/>
          <w:color w:val="000000"/>
          <w:sz w:val="20"/>
          <w:szCs w:val="20"/>
        </w:rPr>
        <w:t>2-8</w:t>
      </w:r>
      <w:r w:rsidR="0080767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°C, </w:t>
      </w:r>
      <w:r w:rsidR="007D085C">
        <w:rPr>
          <w:rFonts w:ascii="Tahoma" w:hAnsi="Tahoma" w:cs="Tahoma"/>
          <w:color w:val="000000"/>
          <w:sz w:val="20"/>
          <w:szCs w:val="20"/>
        </w:rPr>
        <w:t>12</w:t>
      </w:r>
      <w:r w:rsidR="0080767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7D085C">
        <w:rPr>
          <w:rFonts w:ascii="Tahoma" w:hAnsi="Tahoma" w:cs="Tahoma"/>
          <w:color w:val="000000"/>
          <w:sz w:val="20"/>
          <w:szCs w:val="20"/>
        </w:rPr>
        <w:t xml:space="preserve">měsíců </w:t>
      </w:r>
      <w:r w:rsidR="00F41B3F">
        <w:rPr>
          <w:rFonts w:ascii="Tahoma" w:hAnsi="Tahoma" w:cs="Tahoma"/>
          <w:color w:val="000000"/>
          <w:sz w:val="20"/>
          <w:szCs w:val="20"/>
        </w:rPr>
        <w:t xml:space="preserve"> při</w:t>
      </w:r>
      <w:proofErr w:type="gramEnd"/>
      <w:r w:rsidR="00F41B3F">
        <w:rPr>
          <w:rFonts w:ascii="Tahoma" w:hAnsi="Tahoma" w:cs="Tahoma"/>
          <w:color w:val="000000"/>
          <w:sz w:val="20"/>
          <w:szCs w:val="20"/>
        </w:rPr>
        <w:t xml:space="preserve"> teplotě -20</w:t>
      </w:r>
      <w:r w:rsidR="0080767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1B3F">
        <w:rPr>
          <w:rFonts w:ascii="Tahoma" w:hAnsi="Tahoma" w:cs="Tahoma"/>
          <w:color w:val="000000"/>
          <w:sz w:val="20"/>
          <w:szCs w:val="20"/>
        </w:rPr>
        <w:t>°C.</w:t>
      </w:r>
    </w:p>
    <w:p w:rsidR="008C256C" w:rsidRDefault="007D085C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Normální hodnoty: do 0,1 U/l</w:t>
      </w:r>
    </w:p>
    <w:p w:rsidR="00F41B3F" w:rsidRDefault="007D085C" w:rsidP="00887CB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</w:t>
      </w:r>
      <w:r w:rsidR="00887CB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4.</w:t>
      </w:r>
      <w:r w:rsidR="00887CB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2018</w:t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</w:r>
      <w:r w:rsidR="00C876C5">
        <w:rPr>
          <w:rFonts w:ascii="Tahoma" w:hAnsi="Tahoma" w:cs="Tahoma"/>
          <w:color w:val="000000"/>
          <w:sz w:val="20"/>
          <w:szCs w:val="20"/>
        </w:rPr>
        <w:tab/>
        <w:t>Ing. Marie Kašparová, vedoucí LKCHI</w:t>
      </w:r>
      <w:r w:rsidR="00F41B3F">
        <w:rPr>
          <w:rFonts w:ascii="Tahoma" w:hAnsi="Tahoma" w:cs="Tahoma"/>
          <w:color w:val="000000"/>
          <w:sz w:val="20"/>
          <w:szCs w:val="20"/>
        </w:rPr>
        <w:tab/>
      </w:r>
      <w:r w:rsidR="00F41B3F">
        <w:rPr>
          <w:rFonts w:ascii="Tahoma" w:hAnsi="Tahoma" w:cs="Tahoma"/>
          <w:color w:val="000000"/>
          <w:sz w:val="20"/>
          <w:szCs w:val="20"/>
        </w:rPr>
        <w:tab/>
      </w:r>
      <w:r w:rsidR="00F41B3F">
        <w:rPr>
          <w:rFonts w:ascii="Tahoma" w:hAnsi="Tahoma" w:cs="Tahoma"/>
          <w:color w:val="000000"/>
          <w:sz w:val="20"/>
          <w:szCs w:val="20"/>
        </w:rPr>
        <w:tab/>
      </w:r>
      <w:r w:rsidR="00F41B3F">
        <w:rPr>
          <w:rFonts w:ascii="Tahoma" w:hAnsi="Tahoma" w:cs="Tahoma"/>
          <w:color w:val="000000"/>
          <w:sz w:val="20"/>
          <w:szCs w:val="20"/>
        </w:rPr>
        <w:tab/>
      </w:r>
      <w:r w:rsidR="00F41B3F">
        <w:rPr>
          <w:rFonts w:ascii="Tahoma" w:hAnsi="Tahoma" w:cs="Tahoma"/>
          <w:color w:val="000000"/>
          <w:sz w:val="20"/>
          <w:szCs w:val="20"/>
        </w:rPr>
        <w:tab/>
      </w:r>
      <w:r w:rsidR="00F41B3F">
        <w:rPr>
          <w:rFonts w:ascii="Tahoma" w:hAnsi="Tahoma" w:cs="Tahoma"/>
          <w:color w:val="000000"/>
          <w:sz w:val="20"/>
          <w:szCs w:val="20"/>
        </w:rPr>
        <w:tab/>
      </w:r>
      <w:r w:rsidR="00F41B3F">
        <w:rPr>
          <w:rFonts w:ascii="Tahoma" w:hAnsi="Tahoma" w:cs="Tahoma"/>
          <w:color w:val="000000"/>
          <w:sz w:val="20"/>
          <w:szCs w:val="20"/>
        </w:rPr>
        <w:tab/>
      </w:r>
    </w:p>
    <w:p w:rsidR="009E688A" w:rsidRPr="00BD1466" w:rsidRDefault="009E688A">
      <w:pPr>
        <w:rPr>
          <w:rFonts w:ascii="Tahoma" w:hAnsi="Tahoma" w:cs="Tahoma"/>
          <w:color w:val="4B585E"/>
          <w:sz w:val="21"/>
          <w:szCs w:val="21"/>
          <w:shd w:val="clear" w:color="auto" w:fill="FFFFFF"/>
        </w:rPr>
      </w:pPr>
    </w:p>
    <w:p w:rsidR="00BD1466" w:rsidRPr="00BD1466" w:rsidRDefault="00BD1466">
      <w:pPr>
        <w:rPr>
          <w:rFonts w:ascii="Tahoma" w:hAnsi="Tahoma" w:cs="Tahoma"/>
          <w:color w:val="4B585E"/>
          <w:sz w:val="21"/>
          <w:szCs w:val="21"/>
          <w:shd w:val="clear" w:color="auto" w:fill="FFFFFF"/>
        </w:rPr>
      </w:pPr>
    </w:p>
    <w:sectPr w:rsidR="00BD1466" w:rsidRPr="00BD1466" w:rsidSect="00B2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7D4"/>
    <w:rsid w:val="000C5D66"/>
    <w:rsid w:val="0016323C"/>
    <w:rsid w:val="0031502B"/>
    <w:rsid w:val="00337F01"/>
    <w:rsid w:val="00417DFE"/>
    <w:rsid w:val="00490EDF"/>
    <w:rsid w:val="00541530"/>
    <w:rsid w:val="00640AB8"/>
    <w:rsid w:val="00764264"/>
    <w:rsid w:val="00771930"/>
    <w:rsid w:val="007D085C"/>
    <w:rsid w:val="007E3EDE"/>
    <w:rsid w:val="0080767F"/>
    <w:rsid w:val="00887CBE"/>
    <w:rsid w:val="008B3A0E"/>
    <w:rsid w:val="008C256C"/>
    <w:rsid w:val="009E2909"/>
    <w:rsid w:val="009E688A"/>
    <w:rsid w:val="00AA3A37"/>
    <w:rsid w:val="00B25733"/>
    <w:rsid w:val="00BD1466"/>
    <w:rsid w:val="00BF37D4"/>
    <w:rsid w:val="00C02271"/>
    <w:rsid w:val="00C17DC9"/>
    <w:rsid w:val="00C876C5"/>
    <w:rsid w:val="00CD517A"/>
    <w:rsid w:val="00D70D48"/>
    <w:rsid w:val="00EA46E5"/>
    <w:rsid w:val="00EC074A"/>
    <w:rsid w:val="00EE5C12"/>
    <w:rsid w:val="00F4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Č. Budějovice a. s.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kasparova</dc:creator>
  <cp:lastModifiedBy>Nováková Iva</cp:lastModifiedBy>
  <cp:revision>2</cp:revision>
  <cp:lastPrinted>2018-03-06T10:24:00Z</cp:lastPrinted>
  <dcterms:created xsi:type="dcterms:W3CDTF">2018-04-09T11:01:00Z</dcterms:created>
  <dcterms:modified xsi:type="dcterms:W3CDTF">2018-04-09T11:01:00Z</dcterms:modified>
</cp:coreProperties>
</file>