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03" w:rsidRPr="00574303" w:rsidRDefault="00574303" w:rsidP="00574303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</w:pPr>
      <w:proofErr w:type="spellStart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>Tendyne</w:t>
      </w:r>
      <w:proofErr w:type="spellEnd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 xml:space="preserve"> </w:t>
      </w:r>
      <w:proofErr w:type="spellStart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>System</w:t>
      </w:r>
      <w:proofErr w:type="spellEnd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 xml:space="preserve"> as </w:t>
      </w:r>
      <w:proofErr w:type="spellStart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>Possibility</w:t>
      </w:r>
      <w:proofErr w:type="spellEnd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 xml:space="preserve"> to </w:t>
      </w:r>
      <w:proofErr w:type="spellStart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>Solve</w:t>
      </w:r>
      <w:proofErr w:type="spellEnd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 xml:space="preserve"> </w:t>
      </w:r>
      <w:proofErr w:type="spellStart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>Mitral</w:t>
      </w:r>
      <w:proofErr w:type="spellEnd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 xml:space="preserve"> </w:t>
      </w:r>
      <w:proofErr w:type="spellStart"/>
      <w:r w:rsidRPr="00574303">
        <w:rPr>
          <w:rFonts w:ascii="Times New Roman" w:eastAsia="Times New Roman" w:hAnsi="Times New Roman" w:cs="Times New Roman"/>
          <w:color w:val="000A2D"/>
          <w:kern w:val="36"/>
          <w:sz w:val="54"/>
          <w:szCs w:val="54"/>
          <w:lang w:eastAsia="cs-CZ"/>
        </w:rPr>
        <w:t>Incopmetence</w:t>
      </w:r>
      <w:proofErr w:type="spellEnd"/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Presented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During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hyperlink r:id="rId4" w:tooltip="Presentation: Moderated E-Posters" w:history="1">
        <w:proofErr w:type="spellStart"/>
        <w:r w:rsidRPr="00574303">
          <w:rPr>
            <w:rFonts w:ascii="Arial" w:eastAsia="Times New Roman" w:hAnsi="Arial" w:cs="Arial"/>
            <w:color w:val="337AB7"/>
            <w:sz w:val="24"/>
            <w:szCs w:val="24"/>
            <w:lang w:eastAsia="cs-CZ"/>
          </w:rPr>
          <w:t>Moderated</w:t>
        </w:r>
        <w:proofErr w:type="spellEnd"/>
        <w:r w:rsidRPr="00574303">
          <w:rPr>
            <w:rFonts w:ascii="Arial" w:eastAsia="Times New Roman" w:hAnsi="Arial" w:cs="Arial"/>
            <w:color w:val="337AB7"/>
            <w:sz w:val="24"/>
            <w:szCs w:val="24"/>
            <w:lang w:eastAsia="cs-CZ"/>
          </w:rPr>
          <w:t xml:space="preserve"> E-</w:t>
        </w:r>
        <w:proofErr w:type="spellStart"/>
        <w:r w:rsidRPr="00574303">
          <w:rPr>
            <w:rFonts w:ascii="Arial" w:eastAsia="Times New Roman" w:hAnsi="Arial" w:cs="Arial"/>
            <w:color w:val="337AB7"/>
            <w:sz w:val="24"/>
            <w:szCs w:val="24"/>
            <w:lang w:eastAsia="cs-CZ"/>
          </w:rPr>
          <w:t>Posters</w:t>
        </w:r>
        <w:proofErr w:type="spellEnd"/>
      </w:hyperlink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Thursday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May 4, 2023: 9:31AM -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Friday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, May 5, 2023: 7:46PM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Activity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Conclave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2023</w:t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Abstract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No: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6410 </w:t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Submission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Type: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Abstract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Submission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</w:t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Authors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Ales Mokracek (1), Ladislav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Pesl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(2), Julia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Csanady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(3), Vojtech Kurfirst (3), Mirek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Sulda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(3), Radim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Frana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(3)</w:t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Institutions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(1) Nemocnice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České Budějovice, (2)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(3)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, NA</w:t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Submitting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Author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Ales Mokracek</w: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"javascript:emailContact(2103);"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  <w:t xml:space="preserve">Nemocnice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gram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Co-</w:t>
      </w: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Author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(s):</w:t>
      </w:r>
      <w:proofErr w:type="gramEnd"/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 xml:space="preserve">Ladislav </w:t>
      </w:r>
      <w:proofErr w:type="spellStart"/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Pesl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"javascript:emailContact(15282);"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 xml:space="preserve">Julia </w:t>
      </w:r>
      <w:proofErr w:type="spellStart"/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Csanady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"javascript:emailContact(15283);"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Vojtech Kurfirst</w: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"javascript:emailContact(15284);"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 xml:space="preserve">Mirek </w:t>
      </w:r>
      <w:proofErr w:type="spellStart"/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Sulda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"javascript:emailContact(15285);"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 xml:space="preserve">Radim </w:t>
      </w:r>
      <w:proofErr w:type="spellStart"/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Frana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"javascript:emailContact(15286);"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Hospital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Presenting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Author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r w:rsidRPr="00574303">
        <w:rPr>
          <w:rFonts w:ascii="Arial" w:eastAsia="Times New Roman" w:hAnsi="Arial" w:cs="Arial"/>
          <w:i/>
          <w:iCs/>
          <w:color w:val="000A2D"/>
          <w:sz w:val="24"/>
          <w:szCs w:val="24"/>
          <w:lang w:eastAsia="cs-CZ"/>
        </w:rPr>
        <w:t>Ales Mokracek</w: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    -  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begin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instrText xml:space="preserve"> HYPERLINK "javascript:emailContact(2103);" \o "Contact Me" </w:instrTex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separate"/>
      </w:r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Contact</w:t>
      </w:r>
      <w:proofErr w:type="spellEnd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337AB7"/>
          <w:sz w:val="24"/>
          <w:szCs w:val="24"/>
          <w:lang w:eastAsia="cs-CZ"/>
        </w:rPr>
        <w:t>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fldChar w:fldCharType="end"/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  <w:t xml:space="preserve">Nemocnice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Ceske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Budejovice</w:t>
      </w:r>
      <w:proofErr w:type="spellEnd"/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lastRenderedPageBreak/>
        <w:t>Abstract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Objective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: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sould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like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to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present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our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initial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experiences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with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Tendyne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system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valve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replacement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as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alternative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some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who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are not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suitable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candidate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standard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surgery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.</w: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Metods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: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Between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9/21 and 1/22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implanted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in 7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with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sever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native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insufficiency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Tendyne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system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System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was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implanted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via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left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aneteroalateral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minithoracotomy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in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touch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of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optimal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position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implantation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Av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age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76,7 (70-85)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year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2 had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previous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CABG. Risk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of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periprocedural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mortality (STS risk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score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)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standard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valve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replacement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was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9,8%.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had dominant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pathology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Carpentier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I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aetiology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were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evaluated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by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specialist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from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Abbott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to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confirm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technical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conditions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and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probablity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of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success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.</w: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Results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: In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system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implanted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succesfuly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and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without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complications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No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conversion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reoperning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bleeding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No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wound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infection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ICU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stay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av.2,4 (1-7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days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),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stay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av.12 (8-20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days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). In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was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insufficiency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changed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from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heavy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lto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zero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The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same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result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(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still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zero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)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see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in early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postprocerula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proofErr w:type="gram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follow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..</w:t>
      </w:r>
      <w:proofErr w:type="gram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MG on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the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prostehsis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low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, 3,07 torr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discharge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.</w:t>
      </w:r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Conclusions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: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Tendyne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system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seems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to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very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effective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catheter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based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metod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of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treatment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of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native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insufficiency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Seems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to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be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an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alternative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in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high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risk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.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We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need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more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patients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and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longer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follow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up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for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stronger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conclusions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.</w:t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Conclave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:</w:t>
      </w:r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Valve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Replacement</w:t>
      </w:r>
      <w:proofErr w:type="spellEnd"/>
    </w:p>
    <w:p w:rsidR="00574303" w:rsidRPr="00574303" w:rsidRDefault="00574303" w:rsidP="005743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bookmarkStart w:id="0" w:name="_GoBack"/>
      <w:bookmarkEnd w:id="0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br/>
      </w:r>
    </w:p>
    <w:p w:rsidR="00574303" w:rsidRPr="00574303" w:rsidRDefault="00574303" w:rsidP="00574303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Keywords</w:t>
      </w:r>
      <w:proofErr w:type="spellEnd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 xml:space="preserve"> - </w:t>
      </w:r>
      <w:proofErr w:type="spellStart"/>
      <w:r w:rsidRPr="00574303">
        <w:rPr>
          <w:rFonts w:ascii="Arial" w:eastAsia="Times New Roman" w:hAnsi="Arial" w:cs="Arial"/>
          <w:color w:val="000A2D"/>
          <w:spacing w:val="-15"/>
          <w:sz w:val="27"/>
          <w:szCs w:val="27"/>
          <w:lang w:eastAsia="cs-CZ"/>
        </w:rPr>
        <w:t>Adult</w:t>
      </w:r>
      <w:proofErr w:type="spellEnd"/>
    </w:p>
    <w:p w:rsidR="00574303" w:rsidRPr="00574303" w:rsidRDefault="00574303" w:rsidP="00574303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A2D"/>
          <w:sz w:val="24"/>
          <w:szCs w:val="24"/>
          <w:lang w:eastAsia="cs-CZ"/>
        </w:rPr>
      </w:pP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Valve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-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Mitral</w:t>
      </w:r>
      <w:proofErr w:type="spellEnd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 xml:space="preserve"> </w:t>
      </w:r>
      <w:proofErr w:type="spellStart"/>
      <w:r w:rsidRPr="00574303">
        <w:rPr>
          <w:rFonts w:ascii="Arial" w:eastAsia="Times New Roman" w:hAnsi="Arial" w:cs="Arial"/>
          <w:color w:val="000A2D"/>
          <w:sz w:val="24"/>
          <w:szCs w:val="24"/>
          <w:lang w:eastAsia="cs-CZ"/>
        </w:rPr>
        <w:t>Valve</w:t>
      </w:r>
      <w:proofErr w:type="spellEnd"/>
    </w:p>
    <w:p w:rsidR="00BF688D" w:rsidRDefault="00BF688D"/>
    <w:sectPr w:rsidR="00BF6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9F"/>
    <w:rsid w:val="000036AD"/>
    <w:rsid w:val="000102E6"/>
    <w:rsid w:val="000117BF"/>
    <w:rsid w:val="000204B9"/>
    <w:rsid w:val="000E01B4"/>
    <w:rsid w:val="000F33BD"/>
    <w:rsid w:val="0010254A"/>
    <w:rsid w:val="0010716B"/>
    <w:rsid w:val="00121EA3"/>
    <w:rsid w:val="0012651A"/>
    <w:rsid w:val="00134B0A"/>
    <w:rsid w:val="00142E11"/>
    <w:rsid w:val="0017041B"/>
    <w:rsid w:val="0017311A"/>
    <w:rsid w:val="001A41E9"/>
    <w:rsid w:val="001C4702"/>
    <w:rsid w:val="00225FA0"/>
    <w:rsid w:val="002651B2"/>
    <w:rsid w:val="002805CE"/>
    <w:rsid w:val="00297450"/>
    <w:rsid w:val="002A77DD"/>
    <w:rsid w:val="00376604"/>
    <w:rsid w:val="004266C8"/>
    <w:rsid w:val="004438B5"/>
    <w:rsid w:val="004526B5"/>
    <w:rsid w:val="00456A01"/>
    <w:rsid w:val="0046539F"/>
    <w:rsid w:val="004673F0"/>
    <w:rsid w:val="0048249F"/>
    <w:rsid w:val="00495DAE"/>
    <w:rsid w:val="004A195A"/>
    <w:rsid w:val="004C67C1"/>
    <w:rsid w:val="004E604D"/>
    <w:rsid w:val="00523365"/>
    <w:rsid w:val="00552261"/>
    <w:rsid w:val="00574303"/>
    <w:rsid w:val="005B54C4"/>
    <w:rsid w:val="005D6C34"/>
    <w:rsid w:val="005E421E"/>
    <w:rsid w:val="0061598E"/>
    <w:rsid w:val="00642405"/>
    <w:rsid w:val="00662E6E"/>
    <w:rsid w:val="006C40E0"/>
    <w:rsid w:val="006D3328"/>
    <w:rsid w:val="006E15F1"/>
    <w:rsid w:val="00702049"/>
    <w:rsid w:val="00711EB2"/>
    <w:rsid w:val="00741030"/>
    <w:rsid w:val="00744E29"/>
    <w:rsid w:val="00750637"/>
    <w:rsid w:val="00752E4C"/>
    <w:rsid w:val="00777920"/>
    <w:rsid w:val="007872B7"/>
    <w:rsid w:val="007F2BAD"/>
    <w:rsid w:val="0080757E"/>
    <w:rsid w:val="00817853"/>
    <w:rsid w:val="008365E7"/>
    <w:rsid w:val="00863F20"/>
    <w:rsid w:val="0087471E"/>
    <w:rsid w:val="008B68E5"/>
    <w:rsid w:val="00905681"/>
    <w:rsid w:val="00931A04"/>
    <w:rsid w:val="009332E2"/>
    <w:rsid w:val="009A3834"/>
    <w:rsid w:val="009C5A00"/>
    <w:rsid w:val="009C7D21"/>
    <w:rsid w:val="009D417E"/>
    <w:rsid w:val="009F1F61"/>
    <w:rsid w:val="00A26D43"/>
    <w:rsid w:val="00AA07BE"/>
    <w:rsid w:val="00B17C16"/>
    <w:rsid w:val="00B234AC"/>
    <w:rsid w:val="00B25020"/>
    <w:rsid w:val="00B408C1"/>
    <w:rsid w:val="00B453F8"/>
    <w:rsid w:val="00B56F0C"/>
    <w:rsid w:val="00B860BE"/>
    <w:rsid w:val="00B914EA"/>
    <w:rsid w:val="00BC1474"/>
    <w:rsid w:val="00BF688D"/>
    <w:rsid w:val="00C535CA"/>
    <w:rsid w:val="00C84101"/>
    <w:rsid w:val="00CC688B"/>
    <w:rsid w:val="00D137BA"/>
    <w:rsid w:val="00D94493"/>
    <w:rsid w:val="00DD7E2C"/>
    <w:rsid w:val="00E00808"/>
    <w:rsid w:val="00E21546"/>
    <w:rsid w:val="00EA5996"/>
    <w:rsid w:val="00F14D0C"/>
    <w:rsid w:val="00F84C27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96293-019C-40F6-A534-F9D377BD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7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2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2.aievolution.com/aats/index.cfm?do=ev.viewEv&amp;ev=577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2876</TotalTime>
  <Pages>2</Pages>
  <Words>437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mokracek</dc:creator>
  <cp:keywords/>
  <dc:description/>
  <cp:lastModifiedBy>ales mokracek</cp:lastModifiedBy>
  <cp:revision>2</cp:revision>
  <dcterms:created xsi:type="dcterms:W3CDTF">2023-03-31T19:57:00Z</dcterms:created>
  <dcterms:modified xsi:type="dcterms:W3CDTF">2023-04-02T20:04:00Z</dcterms:modified>
</cp:coreProperties>
</file>