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64BE3" w:rsidRDefault="00964BE3" w:rsidP="00B46F3F">
      <w:pPr>
        <w:pStyle w:val="Zhlav"/>
        <w:spacing w:before="480" w:after="480"/>
        <w:jc w:val="right"/>
      </w:pPr>
      <w:r>
        <w:t xml:space="preserve">Dne </w:t>
      </w:r>
      <w:r w:rsidR="00116259">
        <w:t>26</w:t>
      </w:r>
      <w:r w:rsidR="00CE38CA">
        <w:t xml:space="preserve">. </w:t>
      </w:r>
      <w:r w:rsidR="00116259">
        <w:t>dubna</w:t>
      </w:r>
      <w:r w:rsidR="00A86A4D">
        <w:t xml:space="preserve"> 2017</w:t>
      </w:r>
      <w:r>
        <w:t xml:space="preserve"> </w:t>
      </w:r>
      <w:r w:rsidR="00676F6A">
        <w:t>v Českých Budějovicích</w:t>
      </w:r>
    </w:p>
    <w:p w:rsidR="009E129D" w:rsidRPr="0091588C" w:rsidRDefault="0091588C" w:rsidP="009E129D">
      <w:pPr>
        <w:jc w:val="both"/>
        <w:rPr>
          <w:rFonts w:ascii="Calibri Light" w:hAnsi="Calibri Light" w:cs="Times New Roman"/>
          <w:b/>
          <w:sz w:val="32"/>
          <w:szCs w:val="32"/>
        </w:rPr>
      </w:pPr>
      <w:r w:rsidRPr="0091588C">
        <w:rPr>
          <w:rFonts w:ascii="Calibri Light" w:hAnsi="Calibri Light" w:cs="Times New Roman"/>
          <w:b/>
          <w:sz w:val="32"/>
          <w:szCs w:val="32"/>
        </w:rPr>
        <w:t>Výborná</w:t>
      </w:r>
      <w:r w:rsidR="00116259" w:rsidRPr="0091588C">
        <w:rPr>
          <w:rFonts w:ascii="Calibri Light" w:hAnsi="Calibri Light" w:cs="Times New Roman"/>
          <w:b/>
          <w:sz w:val="32"/>
          <w:szCs w:val="32"/>
        </w:rPr>
        <w:t xml:space="preserve"> čísla zdobila jihočeské nemocnice i v loňském roce</w:t>
      </w:r>
    </w:p>
    <w:p w:rsidR="0091588C" w:rsidRPr="00E2173F" w:rsidRDefault="00980638" w:rsidP="00116259">
      <w:pPr>
        <w:jc w:val="both"/>
        <w:rPr>
          <w:rFonts w:ascii="Calibri" w:hAnsi="Calibri" w:cs="Times New Roman"/>
          <w:b/>
        </w:rPr>
      </w:pPr>
      <w:r w:rsidRPr="00E2173F">
        <w:rPr>
          <w:rFonts w:ascii="Calibri" w:hAnsi="Calibri"/>
          <w:b/>
        </w:rPr>
        <w:t>Jihočeské nemocnice mohou</w:t>
      </w:r>
      <w:r w:rsidR="00116259" w:rsidRPr="00E2173F">
        <w:rPr>
          <w:rFonts w:ascii="Calibri" w:hAnsi="Calibri"/>
          <w:b/>
        </w:rPr>
        <w:t xml:space="preserve"> rok 2016 prohlásit za úspěšný. Vyplývá to z loňských čísel sedmi krajských zdravotnických zařízení. Výroční zprávy a účetní závěrky projednal</w:t>
      </w:r>
      <w:r w:rsidR="003B132A" w:rsidRPr="003B132A">
        <w:rPr>
          <w:rFonts w:ascii="Calibri" w:hAnsi="Calibri"/>
          <w:b/>
        </w:rPr>
        <w:t>a</w:t>
      </w:r>
      <w:r w:rsidR="00116259" w:rsidRPr="00E2173F">
        <w:rPr>
          <w:rFonts w:ascii="Calibri" w:hAnsi="Calibri"/>
          <w:b/>
        </w:rPr>
        <w:t xml:space="preserve"> představenstva nemocnic na svých posledních zasedání</w:t>
      </w:r>
      <w:r w:rsidR="00E9614B" w:rsidRPr="00E2173F">
        <w:rPr>
          <w:rFonts w:ascii="Calibri" w:hAnsi="Calibri"/>
          <w:b/>
        </w:rPr>
        <w:t>ch</w:t>
      </w:r>
      <w:r w:rsidR="00116259" w:rsidRPr="00E2173F">
        <w:rPr>
          <w:rFonts w:ascii="Calibri" w:hAnsi="Calibri"/>
          <w:b/>
        </w:rPr>
        <w:t>.</w:t>
      </w:r>
    </w:p>
    <w:p w:rsidR="00116259" w:rsidRPr="00E2173F" w:rsidRDefault="00116259" w:rsidP="00116259">
      <w:pPr>
        <w:jc w:val="both"/>
        <w:rPr>
          <w:rFonts w:ascii="Calibri" w:hAnsi="Calibri" w:cs="Times New Roman"/>
        </w:rPr>
      </w:pPr>
      <w:r w:rsidRPr="00E2173F">
        <w:rPr>
          <w:rFonts w:ascii="Calibri" w:hAnsi="Calibri"/>
        </w:rPr>
        <w:t xml:space="preserve">Nemocnice spravované Jihočeským krajem se v uplynulém roce znovu dostaly do </w:t>
      </w:r>
      <w:r w:rsidR="00E2173F" w:rsidRPr="00E2173F">
        <w:rPr>
          <w:rFonts w:ascii="Calibri" w:hAnsi="Calibri"/>
        </w:rPr>
        <w:t xml:space="preserve">kladných </w:t>
      </w:r>
      <w:r w:rsidRPr="00E2173F">
        <w:rPr>
          <w:rFonts w:ascii="Calibri" w:hAnsi="Calibri"/>
        </w:rPr>
        <w:t xml:space="preserve">čísel. </w:t>
      </w:r>
      <w:r w:rsidR="0091588C" w:rsidRPr="00E2173F">
        <w:rPr>
          <w:rFonts w:ascii="Calibri" w:hAnsi="Calibri" w:cs="Times New Roman"/>
        </w:rPr>
        <w:t xml:space="preserve">Od roku 2008 tak pokračují v nastoleném trendu. </w:t>
      </w:r>
      <w:r w:rsidRPr="00E2173F">
        <w:rPr>
          <w:rFonts w:ascii="Calibri" w:hAnsi="Calibri"/>
        </w:rPr>
        <w:t xml:space="preserve">V součtu dává jejich výsledek hospodaření zisk </w:t>
      </w:r>
      <w:r w:rsidR="00B327C3" w:rsidRPr="00E2173F">
        <w:rPr>
          <w:rFonts w:ascii="Calibri" w:hAnsi="Calibri"/>
        </w:rPr>
        <w:t xml:space="preserve">téměř </w:t>
      </w:r>
      <w:r w:rsidRPr="00E2173F">
        <w:rPr>
          <w:rFonts w:ascii="Calibri" w:hAnsi="Calibri"/>
        </w:rPr>
        <w:t xml:space="preserve">70 milionů korun, přičemž nejvíce se na tom podílela Nemocnice České Budějovice. Její zisk po zdanění činí přes 53 milionů korun. Z vlastních zdrojů </w:t>
      </w:r>
      <w:bookmarkStart w:id="0" w:name="_GoBack"/>
      <w:bookmarkEnd w:id="0"/>
      <w:r w:rsidRPr="00E2173F">
        <w:rPr>
          <w:rFonts w:ascii="Calibri" w:hAnsi="Calibri"/>
        </w:rPr>
        <w:t>inve</w:t>
      </w:r>
      <w:r w:rsidR="0091588C" w:rsidRPr="00E2173F">
        <w:rPr>
          <w:rFonts w:ascii="Calibri" w:hAnsi="Calibri"/>
        </w:rPr>
        <w:t>stovala přes 268 milionů korun</w:t>
      </w:r>
      <w:r w:rsidR="00E2173F" w:rsidRPr="00E2173F">
        <w:rPr>
          <w:rFonts w:ascii="Calibri" w:hAnsi="Calibri"/>
        </w:rPr>
        <w:t>, všechny jihočeské nemocnice pak dohromady více jak 570 milionů korun</w:t>
      </w:r>
      <w:r w:rsidR="0091588C" w:rsidRPr="00E2173F">
        <w:rPr>
          <w:rFonts w:ascii="Calibri" w:hAnsi="Calibri"/>
        </w:rPr>
        <w:t>.</w:t>
      </w:r>
    </w:p>
    <w:p w:rsidR="00116259" w:rsidRPr="00E2173F" w:rsidRDefault="00116259" w:rsidP="00116259">
      <w:pPr>
        <w:jc w:val="both"/>
        <w:rPr>
          <w:rFonts w:ascii="Calibri" w:hAnsi="Calibri" w:cs="Times New Roman"/>
        </w:rPr>
      </w:pPr>
      <w:r w:rsidRPr="00E2173F">
        <w:rPr>
          <w:rFonts w:ascii="Calibri" w:hAnsi="Calibri"/>
          <w:i/>
        </w:rPr>
        <w:t>„</w:t>
      </w:r>
      <w:r w:rsidR="0091588C" w:rsidRPr="00E2173F">
        <w:rPr>
          <w:rFonts w:ascii="Calibri" w:hAnsi="Calibri" w:cs="Times New Roman"/>
          <w:i/>
        </w:rPr>
        <w:t>Nadále se ukazuje, že jsme zvolili dobrou cestu</w:t>
      </w:r>
      <w:r w:rsidRPr="00E2173F">
        <w:rPr>
          <w:rFonts w:ascii="Calibri" w:hAnsi="Calibri"/>
          <w:i/>
        </w:rPr>
        <w:t>. Jihočeské nemocnice se vyhřívají v popředí českých zdravotnických zařízení, což je zásluha všech zaměstnanců v čele se zkušenými odborníky na správných místech. Jejich práce výrazně pomáhá k ekonomickému zdraví všech nemocnic,“</w:t>
      </w:r>
      <w:r w:rsidRPr="00E2173F">
        <w:rPr>
          <w:rFonts w:ascii="Calibri" w:hAnsi="Calibri"/>
        </w:rPr>
        <w:t xml:space="preserve"> skládá pochvalu předseda představenstva holdingu Jihočeské nemocnice Martin Bláha.</w:t>
      </w:r>
    </w:p>
    <w:p w:rsidR="00116259" w:rsidRPr="00E2173F" w:rsidRDefault="00116259" w:rsidP="00116259">
      <w:pPr>
        <w:jc w:val="both"/>
        <w:rPr>
          <w:rFonts w:ascii="Calibri" w:hAnsi="Calibri"/>
        </w:rPr>
      </w:pPr>
      <w:r w:rsidRPr="00E2173F">
        <w:rPr>
          <w:rFonts w:ascii="Calibri" w:hAnsi="Calibri"/>
        </w:rPr>
        <w:t>Jenom tak mohou mít lékaři a zdravotní sestry nadstandardní mzdo</w:t>
      </w:r>
      <w:r w:rsidR="001D147E" w:rsidRPr="00E2173F">
        <w:rPr>
          <w:rFonts w:ascii="Calibri" w:hAnsi="Calibri"/>
        </w:rPr>
        <w:t xml:space="preserve">vé podmínky. Například průměrná mzda </w:t>
      </w:r>
      <w:r w:rsidRPr="00E2173F">
        <w:rPr>
          <w:rFonts w:ascii="Calibri" w:hAnsi="Calibri"/>
        </w:rPr>
        <w:t>lékaře přesahuje v Nemocnici Český Krumlov částku 81 tisíc korun. Podobně je na tom i českobudějovická nemocnice, kde je průměrná mzda lékařů včetně ředitelů zdravotnických oborů pouze o několik desítek korun nižší.</w:t>
      </w:r>
    </w:p>
    <w:p w:rsidR="00116259" w:rsidRPr="00E2173F" w:rsidRDefault="00116259" w:rsidP="00116259">
      <w:pPr>
        <w:jc w:val="both"/>
        <w:rPr>
          <w:rFonts w:ascii="Calibri" w:hAnsi="Calibri" w:cs="Times New Roman"/>
        </w:rPr>
      </w:pPr>
      <w:r w:rsidRPr="00E2173F">
        <w:rPr>
          <w:rFonts w:ascii="Calibri" w:hAnsi="Calibri"/>
        </w:rPr>
        <w:t xml:space="preserve">Na nadprůměrné finance si přijdou v jihočeských nemocnicích i </w:t>
      </w:r>
      <w:r w:rsidR="00E9614B" w:rsidRPr="00E2173F">
        <w:rPr>
          <w:rFonts w:ascii="Calibri" w:hAnsi="Calibri"/>
        </w:rPr>
        <w:t xml:space="preserve">zdravotní </w:t>
      </w:r>
      <w:r w:rsidRPr="00E2173F">
        <w:rPr>
          <w:rFonts w:ascii="Calibri" w:hAnsi="Calibri"/>
        </w:rPr>
        <w:t xml:space="preserve">sestry. Průměrná mzda přesahuje v Nemocnici České Budějovice, která je rozsahem </w:t>
      </w:r>
      <w:r w:rsidR="00E9614B" w:rsidRPr="00E2173F">
        <w:rPr>
          <w:rFonts w:ascii="Calibri" w:hAnsi="Calibri"/>
        </w:rPr>
        <w:t xml:space="preserve">poskytované péče </w:t>
      </w:r>
      <w:r w:rsidRPr="00E2173F">
        <w:rPr>
          <w:rFonts w:ascii="Calibri" w:hAnsi="Calibri"/>
        </w:rPr>
        <w:t>největší, částku 30 tisíc korun. Podobně jsou na tom i ostatní zdravotnická zařízení Jihočeského kraje.</w:t>
      </w:r>
    </w:p>
    <w:p w:rsidR="00116259" w:rsidRPr="00E2173F" w:rsidRDefault="00E2173F" w:rsidP="00116259">
      <w:pPr>
        <w:jc w:val="both"/>
        <w:rPr>
          <w:rFonts w:ascii="Calibri" w:hAnsi="Calibri" w:cs="Times New Roman"/>
        </w:rPr>
      </w:pPr>
      <w:r w:rsidRPr="00E2173F">
        <w:rPr>
          <w:rFonts w:ascii="Calibri" w:hAnsi="Calibri" w:cs="Times New Roman"/>
        </w:rPr>
        <w:t xml:space="preserve">Výborná </w:t>
      </w:r>
      <w:r w:rsidR="00116259" w:rsidRPr="00E2173F">
        <w:rPr>
          <w:rFonts w:ascii="Calibri" w:hAnsi="Calibri" w:cs="Times New Roman"/>
        </w:rPr>
        <w:t xml:space="preserve">čísla a pozitivní ohlasy z řad personálu a pacientů se následně projevují v celorepublikových žebříčcích organizace HealthCare Institute. Jihočeské nemocnice se v nich pravidelně objevují na předních příčkách, českobudějovická nemocnice se dokonce v roce 2015 stala Nemocnicí České republiky. V loňském roce skončila druhá, hned za ní Nemocnice Jindřichův Hradec. Čtvrté místo patřilo Nemocnici Prachatice, pátá byla Nemocnice Písek. </w:t>
      </w:r>
    </w:p>
    <w:p w:rsidR="00116259" w:rsidRPr="00E2173F" w:rsidRDefault="00116259" w:rsidP="00116259">
      <w:pPr>
        <w:jc w:val="both"/>
        <w:rPr>
          <w:rFonts w:ascii="Calibri" w:hAnsi="Calibri" w:cs="Times New Roman"/>
        </w:rPr>
      </w:pPr>
      <w:r w:rsidRPr="00E2173F">
        <w:rPr>
          <w:rFonts w:ascii="Calibri" w:hAnsi="Calibri" w:cs="Times New Roman"/>
        </w:rPr>
        <w:t xml:space="preserve">Do holdingu Jihočeské nemocnice patří osm krajských zdravotnických zařízení – Nemocnice České Budějovice, Nemocnice Český Krumlov, Nemocnice Jindřichův Hradec, Nemocnice Písek, Nemocnice Prachatice, Nemocnice Strakonice, Nemocnice Tábor. Poslední v pořadí je Nemocnice Dačice, která však poskytuje odlišný </w:t>
      </w:r>
      <w:r w:rsidR="00E2173F" w:rsidRPr="00E2173F">
        <w:rPr>
          <w:rFonts w:ascii="Calibri" w:hAnsi="Calibri" w:cs="Times New Roman"/>
        </w:rPr>
        <w:t xml:space="preserve">druh </w:t>
      </w:r>
      <w:r w:rsidRPr="00E2173F">
        <w:rPr>
          <w:rFonts w:ascii="Calibri" w:hAnsi="Calibri" w:cs="Times New Roman"/>
        </w:rPr>
        <w:t>péče</w:t>
      </w:r>
      <w:r w:rsidR="0091588C" w:rsidRPr="00E2173F">
        <w:rPr>
          <w:rFonts w:ascii="Calibri" w:hAnsi="Calibri" w:cs="Times New Roman"/>
        </w:rPr>
        <w:t xml:space="preserve"> a v ekonomických číslech tak není uvedena</w:t>
      </w:r>
      <w:r w:rsidRPr="00E2173F">
        <w:rPr>
          <w:rFonts w:ascii="Calibri" w:hAnsi="Calibri" w:cs="Times New Roman"/>
        </w:rPr>
        <w:t>. Dohromady v nich pracuje přes šest tisíc zaměstnanců.</w:t>
      </w:r>
    </w:p>
    <w:p w:rsidR="00116259" w:rsidRDefault="0011625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116259" w:rsidRPr="00116259" w:rsidRDefault="00116259" w:rsidP="001162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259">
        <w:rPr>
          <w:rFonts w:ascii="Calibri Light" w:hAnsi="Calibri Light" w:cs="Times New Roman"/>
          <w:b/>
          <w:sz w:val="28"/>
          <w:szCs w:val="28"/>
        </w:rPr>
        <w:lastRenderedPageBreak/>
        <w:t>Jihočeské nemocnice v číslech za rok 2016</w:t>
      </w:r>
    </w:p>
    <w:tbl>
      <w:tblPr>
        <w:tblStyle w:val="Svtlstnovn"/>
        <w:tblW w:w="9123" w:type="dxa"/>
        <w:tblInd w:w="108" w:type="dxa"/>
        <w:tblLook w:val="04A0"/>
      </w:tblPr>
      <w:tblGrid>
        <w:gridCol w:w="1505"/>
        <w:gridCol w:w="1103"/>
        <w:gridCol w:w="1110"/>
        <w:gridCol w:w="1060"/>
        <w:gridCol w:w="1033"/>
        <w:gridCol w:w="1110"/>
        <w:gridCol w:w="1083"/>
        <w:gridCol w:w="1119"/>
      </w:tblGrid>
      <w:tr w:rsidR="00116259" w:rsidTr="00116259">
        <w:trPr>
          <w:cnfStyle w:val="100000000000"/>
          <w:trHeight w:val="732"/>
        </w:trPr>
        <w:tc>
          <w:tcPr>
            <w:cnfStyle w:val="001000000000"/>
            <w:tcW w:w="1505" w:type="dxa"/>
            <w:vAlign w:val="center"/>
          </w:tcPr>
          <w:p w:rsidR="00116259" w:rsidRPr="00F308B0" w:rsidRDefault="00116259" w:rsidP="00116259">
            <w:pPr>
              <w:rPr>
                <w:rFonts w:ascii="Calibri" w:hAnsi="Calibri"/>
                <w:sz w:val="20"/>
                <w:szCs w:val="20"/>
              </w:rPr>
            </w:pPr>
            <w:r w:rsidRPr="00F308B0">
              <w:rPr>
                <w:rFonts w:ascii="Calibri" w:hAnsi="Calibri"/>
                <w:sz w:val="20"/>
                <w:szCs w:val="20"/>
              </w:rPr>
              <w:t xml:space="preserve">Rok 2016 </w:t>
            </w:r>
            <w:r w:rsidRPr="00F308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08B0">
              <w:rPr>
                <w:rFonts w:ascii="Calibri" w:hAnsi="Calibri"/>
                <w:sz w:val="20"/>
                <w:szCs w:val="20"/>
              </w:rPr>
              <w:t>(v tis. Kč)</w:t>
            </w:r>
          </w:p>
        </w:tc>
        <w:tc>
          <w:tcPr>
            <w:tcW w:w="1103" w:type="dxa"/>
            <w:vAlign w:val="center"/>
          </w:tcPr>
          <w:p w:rsidR="00116259" w:rsidRPr="00F308B0" w:rsidRDefault="00116259" w:rsidP="001E64E8">
            <w:pPr>
              <w:jc w:val="center"/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F308B0">
              <w:rPr>
                <w:rFonts w:ascii="Calibri" w:hAnsi="Calibri"/>
                <w:sz w:val="20"/>
                <w:szCs w:val="20"/>
              </w:rPr>
              <w:t>NEMCB</w:t>
            </w:r>
          </w:p>
        </w:tc>
        <w:tc>
          <w:tcPr>
            <w:tcW w:w="1110" w:type="dxa"/>
            <w:vAlign w:val="center"/>
          </w:tcPr>
          <w:p w:rsidR="00116259" w:rsidRPr="00F308B0" w:rsidRDefault="00116259" w:rsidP="001E64E8">
            <w:pPr>
              <w:jc w:val="center"/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F308B0">
              <w:rPr>
                <w:rFonts w:ascii="Calibri" w:hAnsi="Calibri"/>
                <w:sz w:val="20"/>
                <w:szCs w:val="20"/>
              </w:rPr>
              <w:t>NEMCK</w:t>
            </w:r>
          </w:p>
        </w:tc>
        <w:tc>
          <w:tcPr>
            <w:tcW w:w="1060" w:type="dxa"/>
            <w:vAlign w:val="center"/>
          </w:tcPr>
          <w:p w:rsidR="00116259" w:rsidRPr="00F308B0" w:rsidRDefault="00116259" w:rsidP="001E64E8">
            <w:pPr>
              <w:jc w:val="center"/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F308B0">
              <w:rPr>
                <w:rFonts w:ascii="Calibri" w:hAnsi="Calibri"/>
                <w:sz w:val="20"/>
                <w:szCs w:val="20"/>
              </w:rPr>
              <w:t>NEMJH</w:t>
            </w:r>
          </w:p>
        </w:tc>
        <w:tc>
          <w:tcPr>
            <w:tcW w:w="1033" w:type="dxa"/>
            <w:vAlign w:val="center"/>
          </w:tcPr>
          <w:p w:rsidR="00116259" w:rsidRPr="00F308B0" w:rsidRDefault="00116259" w:rsidP="001E64E8">
            <w:pPr>
              <w:jc w:val="center"/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F308B0">
              <w:rPr>
                <w:rFonts w:ascii="Calibri" w:hAnsi="Calibri"/>
                <w:sz w:val="20"/>
                <w:szCs w:val="20"/>
              </w:rPr>
              <w:t>NEMPI</w:t>
            </w:r>
          </w:p>
        </w:tc>
        <w:tc>
          <w:tcPr>
            <w:tcW w:w="1110" w:type="dxa"/>
            <w:vAlign w:val="center"/>
          </w:tcPr>
          <w:p w:rsidR="00116259" w:rsidRPr="00F308B0" w:rsidRDefault="00116259" w:rsidP="001E64E8">
            <w:pPr>
              <w:jc w:val="center"/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F308B0">
              <w:rPr>
                <w:rFonts w:ascii="Calibri" w:hAnsi="Calibri"/>
                <w:sz w:val="20"/>
                <w:szCs w:val="20"/>
              </w:rPr>
              <w:t>NEMPT</w:t>
            </w:r>
          </w:p>
        </w:tc>
        <w:tc>
          <w:tcPr>
            <w:tcW w:w="1083" w:type="dxa"/>
            <w:vAlign w:val="center"/>
          </w:tcPr>
          <w:p w:rsidR="00116259" w:rsidRPr="00F308B0" w:rsidRDefault="00116259" w:rsidP="001E64E8">
            <w:pPr>
              <w:jc w:val="center"/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F308B0">
              <w:rPr>
                <w:rFonts w:ascii="Calibri" w:hAnsi="Calibri"/>
                <w:sz w:val="20"/>
                <w:szCs w:val="20"/>
              </w:rPr>
              <w:t>NEMST</w:t>
            </w:r>
          </w:p>
        </w:tc>
        <w:tc>
          <w:tcPr>
            <w:tcW w:w="1119" w:type="dxa"/>
            <w:vAlign w:val="center"/>
          </w:tcPr>
          <w:p w:rsidR="00116259" w:rsidRPr="00F308B0" w:rsidRDefault="00116259" w:rsidP="001E64E8">
            <w:pPr>
              <w:jc w:val="center"/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F308B0">
              <w:rPr>
                <w:rFonts w:ascii="Calibri" w:hAnsi="Calibri"/>
                <w:sz w:val="20"/>
                <w:szCs w:val="20"/>
              </w:rPr>
              <w:t>NEMTA</w:t>
            </w:r>
          </w:p>
        </w:tc>
      </w:tr>
      <w:tr w:rsidR="00116259" w:rsidTr="00116259">
        <w:trPr>
          <w:cnfStyle w:val="000000100000"/>
          <w:trHeight w:val="732"/>
        </w:trPr>
        <w:tc>
          <w:tcPr>
            <w:cnfStyle w:val="001000000000"/>
            <w:tcW w:w="1505" w:type="dxa"/>
            <w:vAlign w:val="center"/>
          </w:tcPr>
          <w:p w:rsidR="00116259" w:rsidRPr="00F308B0" w:rsidRDefault="00116259" w:rsidP="001E64E8">
            <w:pPr>
              <w:rPr>
                <w:rFonts w:ascii="Calibri" w:hAnsi="Calibri"/>
                <w:sz w:val="20"/>
                <w:szCs w:val="20"/>
              </w:rPr>
            </w:pPr>
            <w:r w:rsidRPr="00F308B0">
              <w:rPr>
                <w:rFonts w:ascii="Calibri" w:hAnsi="Calibri"/>
                <w:sz w:val="20"/>
                <w:szCs w:val="20"/>
              </w:rPr>
              <w:t>Investice z vlastních zdrojů</w:t>
            </w:r>
          </w:p>
        </w:tc>
        <w:tc>
          <w:tcPr>
            <w:tcW w:w="1103" w:type="dxa"/>
            <w:vAlign w:val="center"/>
          </w:tcPr>
          <w:p w:rsidR="00116259" w:rsidRPr="00F308B0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268 451</w:t>
            </w:r>
          </w:p>
        </w:tc>
        <w:tc>
          <w:tcPr>
            <w:tcW w:w="1110" w:type="dxa"/>
            <w:vAlign w:val="center"/>
          </w:tcPr>
          <w:p w:rsidR="00116259" w:rsidRPr="00F308B0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26 590</w:t>
            </w:r>
          </w:p>
        </w:tc>
        <w:tc>
          <w:tcPr>
            <w:tcW w:w="1060" w:type="dxa"/>
            <w:vAlign w:val="center"/>
          </w:tcPr>
          <w:p w:rsidR="00116259" w:rsidRPr="00F308B0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122 860</w:t>
            </w:r>
          </w:p>
        </w:tc>
        <w:tc>
          <w:tcPr>
            <w:tcW w:w="1033" w:type="dxa"/>
            <w:vAlign w:val="center"/>
          </w:tcPr>
          <w:p w:rsidR="00116259" w:rsidRPr="00F308B0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38 750</w:t>
            </w:r>
          </w:p>
        </w:tc>
        <w:tc>
          <w:tcPr>
            <w:tcW w:w="1110" w:type="dxa"/>
            <w:vAlign w:val="center"/>
          </w:tcPr>
          <w:p w:rsidR="00116259" w:rsidRPr="00F308B0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56 303</w:t>
            </w:r>
          </w:p>
        </w:tc>
        <w:tc>
          <w:tcPr>
            <w:tcW w:w="1083" w:type="dxa"/>
            <w:vAlign w:val="center"/>
          </w:tcPr>
          <w:p w:rsidR="00116259" w:rsidRPr="00F308B0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21 227</w:t>
            </w:r>
          </w:p>
        </w:tc>
        <w:tc>
          <w:tcPr>
            <w:tcW w:w="1119" w:type="dxa"/>
            <w:vAlign w:val="center"/>
          </w:tcPr>
          <w:p w:rsidR="00116259" w:rsidRPr="00F308B0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36 162</w:t>
            </w:r>
          </w:p>
        </w:tc>
      </w:tr>
      <w:tr w:rsidR="00116259" w:rsidTr="00116259">
        <w:trPr>
          <w:trHeight w:val="732"/>
        </w:trPr>
        <w:tc>
          <w:tcPr>
            <w:cnfStyle w:val="001000000000"/>
            <w:tcW w:w="1505" w:type="dxa"/>
            <w:vAlign w:val="center"/>
          </w:tcPr>
          <w:p w:rsidR="00116259" w:rsidRPr="00F308B0" w:rsidRDefault="00116259" w:rsidP="001E64E8">
            <w:pPr>
              <w:rPr>
                <w:rFonts w:ascii="Calibri" w:hAnsi="Calibri"/>
                <w:sz w:val="20"/>
                <w:szCs w:val="20"/>
              </w:rPr>
            </w:pPr>
            <w:r w:rsidRPr="00F308B0">
              <w:rPr>
                <w:rFonts w:ascii="Calibri" w:hAnsi="Calibri"/>
                <w:sz w:val="20"/>
                <w:szCs w:val="20"/>
              </w:rPr>
              <w:t>Celkové náklady</w:t>
            </w:r>
          </w:p>
        </w:tc>
        <w:tc>
          <w:tcPr>
            <w:tcW w:w="1103" w:type="dxa"/>
            <w:vAlign w:val="center"/>
          </w:tcPr>
          <w:p w:rsidR="00116259" w:rsidRPr="00F308B0" w:rsidRDefault="00116259" w:rsidP="001E64E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3 670 798</w:t>
            </w:r>
          </w:p>
        </w:tc>
        <w:tc>
          <w:tcPr>
            <w:tcW w:w="1110" w:type="dxa"/>
            <w:vAlign w:val="center"/>
          </w:tcPr>
          <w:p w:rsidR="00116259" w:rsidRPr="00F308B0" w:rsidRDefault="00116259" w:rsidP="001E64E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412 862</w:t>
            </w:r>
          </w:p>
        </w:tc>
        <w:tc>
          <w:tcPr>
            <w:tcW w:w="1060" w:type="dxa"/>
            <w:vAlign w:val="center"/>
          </w:tcPr>
          <w:p w:rsidR="00116259" w:rsidRPr="00F308B0" w:rsidRDefault="00116259" w:rsidP="001E64E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601 015</w:t>
            </w:r>
          </w:p>
        </w:tc>
        <w:tc>
          <w:tcPr>
            <w:tcW w:w="1033" w:type="dxa"/>
            <w:vAlign w:val="center"/>
          </w:tcPr>
          <w:p w:rsidR="00116259" w:rsidRPr="00F308B0" w:rsidRDefault="00116259" w:rsidP="001E64E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684 314</w:t>
            </w:r>
          </w:p>
        </w:tc>
        <w:tc>
          <w:tcPr>
            <w:tcW w:w="1110" w:type="dxa"/>
            <w:vAlign w:val="center"/>
          </w:tcPr>
          <w:p w:rsidR="00116259" w:rsidRPr="00F308B0" w:rsidRDefault="00116259" w:rsidP="001E64E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291 275</w:t>
            </w:r>
          </w:p>
        </w:tc>
        <w:tc>
          <w:tcPr>
            <w:tcW w:w="1083" w:type="dxa"/>
            <w:vAlign w:val="center"/>
          </w:tcPr>
          <w:p w:rsidR="00116259" w:rsidRPr="00F308B0" w:rsidRDefault="00116259" w:rsidP="001E64E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544 726</w:t>
            </w:r>
          </w:p>
        </w:tc>
        <w:tc>
          <w:tcPr>
            <w:tcW w:w="1119" w:type="dxa"/>
            <w:vAlign w:val="center"/>
          </w:tcPr>
          <w:p w:rsidR="00116259" w:rsidRPr="00F308B0" w:rsidRDefault="00116259" w:rsidP="001E64E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827 801</w:t>
            </w:r>
          </w:p>
        </w:tc>
      </w:tr>
      <w:tr w:rsidR="00116259" w:rsidTr="00116259">
        <w:trPr>
          <w:cnfStyle w:val="000000100000"/>
          <w:trHeight w:val="732"/>
        </w:trPr>
        <w:tc>
          <w:tcPr>
            <w:cnfStyle w:val="001000000000"/>
            <w:tcW w:w="1505" w:type="dxa"/>
            <w:vAlign w:val="center"/>
          </w:tcPr>
          <w:p w:rsidR="00116259" w:rsidRPr="00F308B0" w:rsidRDefault="00116259" w:rsidP="001E64E8">
            <w:pPr>
              <w:rPr>
                <w:rFonts w:ascii="Calibri" w:hAnsi="Calibri"/>
                <w:sz w:val="20"/>
                <w:szCs w:val="20"/>
              </w:rPr>
            </w:pPr>
            <w:r w:rsidRPr="00F308B0">
              <w:rPr>
                <w:rFonts w:ascii="Calibri" w:hAnsi="Calibri"/>
                <w:sz w:val="20"/>
                <w:szCs w:val="20"/>
              </w:rPr>
              <w:t>Celkové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8B0">
              <w:rPr>
                <w:rFonts w:ascii="Calibri" w:hAnsi="Calibri"/>
                <w:sz w:val="20"/>
                <w:szCs w:val="20"/>
              </w:rPr>
              <w:t>výnosy</w:t>
            </w:r>
          </w:p>
        </w:tc>
        <w:tc>
          <w:tcPr>
            <w:tcW w:w="1103" w:type="dxa"/>
            <w:vAlign w:val="center"/>
          </w:tcPr>
          <w:p w:rsidR="00116259" w:rsidRPr="00116259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3 723 900</w:t>
            </w:r>
          </w:p>
        </w:tc>
        <w:tc>
          <w:tcPr>
            <w:tcW w:w="1110" w:type="dxa"/>
            <w:vAlign w:val="center"/>
          </w:tcPr>
          <w:p w:rsidR="00116259" w:rsidRPr="00116259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416 460</w:t>
            </w:r>
          </w:p>
        </w:tc>
        <w:tc>
          <w:tcPr>
            <w:tcW w:w="1060" w:type="dxa"/>
            <w:vAlign w:val="center"/>
          </w:tcPr>
          <w:p w:rsidR="00116259" w:rsidRPr="00116259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601 969</w:t>
            </w:r>
          </w:p>
        </w:tc>
        <w:tc>
          <w:tcPr>
            <w:tcW w:w="1033" w:type="dxa"/>
            <w:vAlign w:val="center"/>
          </w:tcPr>
          <w:p w:rsidR="00116259" w:rsidRPr="00116259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689 550</w:t>
            </w:r>
          </w:p>
        </w:tc>
        <w:tc>
          <w:tcPr>
            <w:tcW w:w="1110" w:type="dxa"/>
            <w:vAlign w:val="center"/>
          </w:tcPr>
          <w:p w:rsidR="00116259" w:rsidRPr="00116259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291 808</w:t>
            </w:r>
          </w:p>
        </w:tc>
        <w:tc>
          <w:tcPr>
            <w:tcW w:w="1083" w:type="dxa"/>
            <w:vAlign w:val="center"/>
          </w:tcPr>
          <w:p w:rsidR="00116259" w:rsidRPr="00116259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548 518</w:t>
            </w:r>
          </w:p>
        </w:tc>
        <w:tc>
          <w:tcPr>
            <w:tcW w:w="1119" w:type="dxa"/>
            <w:vAlign w:val="center"/>
          </w:tcPr>
          <w:p w:rsidR="00116259" w:rsidRPr="00116259" w:rsidRDefault="00116259" w:rsidP="001E64E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0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830 544</w:t>
            </w:r>
          </w:p>
        </w:tc>
      </w:tr>
    </w:tbl>
    <w:p w:rsidR="00116259" w:rsidRPr="00E2173F" w:rsidRDefault="00116259" w:rsidP="00116259">
      <w:pPr>
        <w:rPr>
          <w:rFonts w:ascii="Calibri" w:eastAsia="Times New Roman" w:hAnsi="Calibri" w:cs="Times New Roman"/>
        </w:rPr>
      </w:pPr>
      <w:r w:rsidRPr="00E2173F">
        <w:rPr>
          <w:rFonts w:ascii="Calibri" w:hAnsi="Calibri"/>
        </w:rPr>
        <w:t>Pozn.</w:t>
      </w:r>
      <w:r w:rsidRPr="00E2173F">
        <w:rPr>
          <w:rFonts w:ascii="Calibri" w:hAnsi="Calibri" w:cs="Times New Roman"/>
        </w:rPr>
        <w:t>:</w:t>
      </w:r>
      <w:r w:rsidRPr="00E2173F">
        <w:rPr>
          <w:rFonts w:ascii="Calibri" w:hAnsi="Calibri"/>
        </w:rPr>
        <w:t xml:space="preserve"> </w:t>
      </w:r>
      <w:r w:rsidRPr="00E2173F">
        <w:rPr>
          <w:rFonts w:ascii="Calibri" w:eastAsia="Times New Roman" w:hAnsi="Calibri" w:cs="Times New Roman"/>
          <w:i/>
          <w:iCs/>
          <w:color w:val="000000"/>
        </w:rPr>
        <w:t xml:space="preserve">Ve výčtu není uvedena Nemocnice Dačice, poskytuje jiný </w:t>
      </w:r>
      <w:r w:rsidR="00E2173F" w:rsidRPr="00E2173F">
        <w:rPr>
          <w:rFonts w:ascii="Calibri" w:eastAsia="Times New Roman" w:hAnsi="Calibri" w:cs="Times New Roman"/>
          <w:i/>
          <w:iCs/>
          <w:color w:val="000000"/>
        </w:rPr>
        <w:t>druh</w:t>
      </w:r>
      <w:r w:rsidRPr="00E2173F">
        <w:rPr>
          <w:rFonts w:ascii="Calibri" w:eastAsia="Times New Roman" w:hAnsi="Calibri" w:cs="Times New Roman"/>
          <w:i/>
          <w:iCs/>
          <w:color w:val="000000"/>
        </w:rPr>
        <w:t xml:space="preserve"> péče.</w:t>
      </w:r>
    </w:p>
    <w:p w:rsidR="00116259" w:rsidRDefault="00116259" w:rsidP="002F46A9">
      <w:pPr>
        <w:jc w:val="both"/>
      </w:pPr>
    </w:p>
    <w:p w:rsidR="00CE38CA" w:rsidRPr="00B461BE" w:rsidRDefault="00CE38CA" w:rsidP="009824CD">
      <w:pPr>
        <w:jc w:val="both"/>
        <w:rPr>
          <w:rFonts w:ascii="Calibri" w:hAnsi="Calibri"/>
        </w:rPr>
      </w:pPr>
    </w:p>
    <w:sectPr w:rsidR="00CE38CA" w:rsidRPr="00B461BE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20" w:rsidRDefault="008C6620" w:rsidP="00964BE3">
      <w:pPr>
        <w:spacing w:after="0" w:line="240" w:lineRule="auto"/>
      </w:pPr>
      <w:r>
        <w:separator/>
      </w:r>
    </w:p>
  </w:endnote>
  <w:endnote w:type="continuationSeparator" w:id="0">
    <w:p w:rsidR="008C6620" w:rsidRDefault="008C6620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507F7" w:rsidP="00B46F3F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773D"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20" w:rsidRDefault="008C6620" w:rsidP="00964BE3">
      <w:pPr>
        <w:spacing w:after="0" w:line="240" w:lineRule="auto"/>
      </w:pPr>
      <w:r>
        <w:separator/>
      </w:r>
    </w:p>
  </w:footnote>
  <w:footnote w:type="continuationSeparator" w:id="0">
    <w:p w:rsidR="008C6620" w:rsidRDefault="008C6620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507F7" w:rsidP="00964BE3">
    <w:pPr>
      <w:pStyle w:val="Zhlav"/>
      <w:spacing w:after="120"/>
      <w:jc w:val="center"/>
      <w:rPr>
        <w:sz w:val="24"/>
      </w:rPr>
    </w:pPr>
    <w:r w:rsidRPr="00D507F7">
      <w:rPr>
        <w:sz w:val="24"/>
      </w:rPr>
      <w:t>Jihočeské nemocnice,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41D99"/>
    <w:rsid w:val="00091808"/>
    <w:rsid w:val="00097336"/>
    <w:rsid w:val="000A2856"/>
    <w:rsid w:val="000D53CB"/>
    <w:rsid w:val="000F3512"/>
    <w:rsid w:val="000F3732"/>
    <w:rsid w:val="000F6E79"/>
    <w:rsid w:val="00116259"/>
    <w:rsid w:val="00174629"/>
    <w:rsid w:val="001D147E"/>
    <w:rsid w:val="001D2638"/>
    <w:rsid w:val="001F2170"/>
    <w:rsid w:val="002043C5"/>
    <w:rsid w:val="0022746C"/>
    <w:rsid w:val="0028075B"/>
    <w:rsid w:val="002A254E"/>
    <w:rsid w:val="002B7915"/>
    <w:rsid w:val="002F46A9"/>
    <w:rsid w:val="00356068"/>
    <w:rsid w:val="00360850"/>
    <w:rsid w:val="00381349"/>
    <w:rsid w:val="0038597F"/>
    <w:rsid w:val="0038730D"/>
    <w:rsid w:val="00396AFA"/>
    <w:rsid w:val="003A6D5E"/>
    <w:rsid w:val="003B132A"/>
    <w:rsid w:val="003B18AB"/>
    <w:rsid w:val="003E754F"/>
    <w:rsid w:val="00437F71"/>
    <w:rsid w:val="00466171"/>
    <w:rsid w:val="00466876"/>
    <w:rsid w:val="00471E68"/>
    <w:rsid w:val="0047773D"/>
    <w:rsid w:val="00483DCC"/>
    <w:rsid w:val="004E14B3"/>
    <w:rsid w:val="005011EE"/>
    <w:rsid w:val="00564EED"/>
    <w:rsid w:val="00581DAD"/>
    <w:rsid w:val="00594145"/>
    <w:rsid w:val="005C3214"/>
    <w:rsid w:val="005F6AA6"/>
    <w:rsid w:val="0064396E"/>
    <w:rsid w:val="006702AF"/>
    <w:rsid w:val="0067217C"/>
    <w:rsid w:val="00676F6A"/>
    <w:rsid w:val="00694A87"/>
    <w:rsid w:val="006A314B"/>
    <w:rsid w:val="006A7C13"/>
    <w:rsid w:val="006F44EF"/>
    <w:rsid w:val="00754146"/>
    <w:rsid w:val="00794AD6"/>
    <w:rsid w:val="007B17F2"/>
    <w:rsid w:val="007C39C3"/>
    <w:rsid w:val="00813D3C"/>
    <w:rsid w:val="00834D70"/>
    <w:rsid w:val="008402C1"/>
    <w:rsid w:val="008543DA"/>
    <w:rsid w:val="00857589"/>
    <w:rsid w:val="0086705E"/>
    <w:rsid w:val="00882BA8"/>
    <w:rsid w:val="00890EA7"/>
    <w:rsid w:val="008C1004"/>
    <w:rsid w:val="008C6620"/>
    <w:rsid w:val="008E2E73"/>
    <w:rsid w:val="008E31BD"/>
    <w:rsid w:val="00900B3D"/>
    <w:rsid w:val="0091588C"/>
    <w:rsid w:val="00964BE3"/>
    <w:rsid w:val="0096654B"/>
    <w:rsid w:val="00980638"/>
    <w:rsid w:val="009808C3"/>
    <w:rsid w:val="009824CD"/>
    <w:rsid w:val="009850B6"/>
    <w:rsid w:val="00985EBF"/>
    <w:rsid w:val="00987C9F"/>
    <w:rsid w:val="00993106"/>
    <w:rsid w:val="009C0302"/>
    <w:rsid w:val="009E129D"/>
    <w:rsid w:val="009E5462"/>
    <w:rsid w:val="00A17B50"/>
    <w:rsid w:val="00A24743"/>
    <w:rsid w:val="00A86A4D"/>
    <w:rsid w:val="00AB07C5"/>
    <w:rsid w:val="00AD49D1"/>
    <w:rsid w:val="00AE3191"/>
    <w:rsid w:val="00AE3B38"/>
    <w:rsid w:val="00B078FB"/>
    <w:rsid w:val="00B327C3"/>
    <w:rsid w:val="00B461BE"/>
    <w:rsid w:val="00B46F3F"/>
    <w:rsid w:val="00B70C72"/>
    <w:rsid w:val="00B833FB"/>
    <w:rsid w:val="00BF1301"/>
    <w:rsid w:val="00C06600"/>
    <w:rsid w:val="00CB13A6"/>
    <w:rsid w:val="00CD022C"/>
    <w:rsid w:val="00CD0DB7"/>
    <w:rsid w:val="00CE38CA"/>
    <w:rsid w:val="00D44EF3"/>
    <w:rsid w:val="00D507F7"/>
    <w:rsid w:val="00D8512E"/>
    <w:rsid w:val="00DB15BE"/>
    <w:rsid w:val="00DD6DB5"/>
    <w:rsid w:val="00E15E88"/>
    <w:rsid w:val="00E2173F"/>
    <w:rsid w:val="00E47224"/>
    <w:rsid w:val="00E9614B"/>
    <w:rsid w:val="00E970A2"/>
    <w:rsid w:val="00ED0D1A"/>
    <w:rsid w:val="00F129CC"/>
    <w:rsid w:val="00F16CE1"/>
    <w:rsid w:val="00F24B87"/>
    <w:rsid w:val="00F3462D"/>
    <w:rsid w:val="00F369FF"/>
    <w:rsid w:val="00F53BB8"/>
    <w:rsid w:val="00F558AD"/>
    <w:rsid w:val="00F64E4E"/>
    <w:rsid w:val="00F67E88"/>
    <w:rsid w:val="00FE7CE7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876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E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E129D"/>
    <w:rPr>
      <w:rFonts w:ascii="Courier" w:eastAsiaTheme="minorEastAsia" w:hAnsi="Courier" w:cs="Courier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DB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46A9"/>
    <w:pPr>
      <w:spacing w:after="0" w:line="240" w:lineRule="auto"/>
    </w:pPr>
  </w:style>
  <w:style w:type="table" w:styleId="Svtlstnovn">
    <w:name w:val="Light Shading"/>
    <w:basedOn w:val="Normlntabulka"/>
    <w:uiPriority w:val="60"/>
    <w:rsid w:val="00116259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9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3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3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3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6"/>
  </w:style>
  <w:style w:type="paragraph" w:styleId="Heading1">
    <w:name w:val="heading 1"/>
    <w:basedOn w:val="Normal"/>
    <w:next w:val="Normal"/>
    <w:link w:val="Heading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E3"/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3"/>
  </w:style>
  <w:style w:type="character" w:customStyle="1" w:styleId="Heading1Char">
    <w:name w:val="Heading 1 Char"/>
    <w:basedOn w:val="DefaultParagraphFont"/>
    <w:link w:val="Heading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95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29D"/>
    <w:rPr>
      <w:rFonts w:ascii="Courier" w:eastAsiaTheme="minorEastAsia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F46A9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116259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7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3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97608-7DF9-471D-B6EA-3060E7FC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2017-05-02T12:33:00Z</dcterms:created>
  <dcterms:modified xsi:type="dcterms:W3CDTF">2017-05-02T12:33:00Z</dcterms:modified>
</cp:coreProperties>
</file>