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99" w:rsidRDefault="00DC28CE">
      <w:pPr>
        <w:pStyle w:val="Zhlav"/>
        <w:spacing w:after="120"/>
        <w:jc w:val="center"/>
        <w:rPr>
          <w:sz w:val="24"/>
        </w:rPr>
      </w:pPr>
      <w:r>
        <w:rPr>
          <w:sz w:val="24"/>
        </w:rPr>
        <w:t>Nemocnice České Budějovice, a.s.</w:t>
      </w:r>
    </w:p>
    <w:p w:rsidR="00F84199" w:rsidRDefault="00DC28CE">
      <w:pPr>
        <w:pStyle w:val="Zhlav"/>
        <w:shd w:val="clear" w:color="auto" w:fill="2E3192"/>
        <w:spacing w:after="24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OFICIÁLNÍ TISKOVÁ ZPRÁVA</w:t>
      </w:r>
    </w:p>
    <w:p w:rsidR="00F84199" w:rsidRDefault="00DC28CE">
      <w:pPr>
        <w:pStyle w:val="Zhlav"/>
        <w:spacing w:before="480" w:after="480"/>
        <w:jc w:val="right"/>
      </w:pPr>
      <w:r>
        <w:t>Dne 27. června 2019 v Českých Budějovicích</w:t>
      </w:r>
    </w:p>
    <w:p w:rsidR="00F84199" w:rsidRDefault="00DC28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Vysoké náborové příspěvky, ale i podpora stálých zaměstnanců. Vedení Nemocnice České Budějovice představilo balík motivačních nástrojů</w:t>
      </w:r>
    </w:p>
    <w:p w:rsidR="00F84199" w:rsidRDefault="00DC28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F84199" w:rsidRDefault="00DC28CE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Dlouhodobě udržitelný a transparentně definovaný počet vlídných zaměstnanců z pohledu vyváženosti kvality a bezpečí poskytované péče na straně jedné a ekonomických možností na straně druhé. Rozdělení přesčasové práce zohledňující individuální možnosti jednotlivých zaměstnanců. Podpora systematického vzdělávání a předávání erudice. To jsou hlavní cíle personální politiky Nemocnice České Budějovice, a.s. Balík motivačních nástrojů prezentoval Michal </w:t>
      </w:r>
      <w:proofErr w:type="spellStart"/>
      <w:r>
        <w:rPr>
          <w:b/>
          <w:bCs/>
        </w:rPr>
        <w:t>Šnorek</w:t>
      </w:r>
      <w:proofErr w:type="spellEnd"/>
      <w:r>
        <w:rPr>
          <w:b/>
          <w:bCs/>
        </w:rPr>
        <w:t>, předseda představenstva Nemocnice České Budějovice.</w:t>
      </w:r>
    </w:p>
    <w:p w:rsidR="00F84199" w:rsidRDefault="00F84199">
      <w:pPr>
        <w:spacing w:line="276" w:lineRule="auto"/>
        <w:jc w:val="both"/>
        <w:rPr>
          <w:b/>
          <w:bCs/>
        </w:rPr>
      </w:pPr>
    </w:p>
    <w:p w:rsidR="00DC28CE" w:rsidRPr="00DC28CE" w:rsidRDefault="00DC28CE" w:rsidP="00DC28CE">
      <w:pPr>
        <w:spacing w:line="276" w:lineRule="auto"/>
        <w:jc w:val="both"/>
      </w:pPr>
      <w:r w:rsidRPr="00DC28CE">
        <w:t xml:space="preserve">Náborový příspěvek ve výši až 350 000 Kč pro lékaře, 100 000 Kč pro všeobecné sestry </w:t>
      </w:r>
      <w:r w:rsidR="00D354AF">
        <w:br/>
      </w:r>
      <w:r w:rsidRPr="00DC28CE">
        <w:t xml:space="preserve">a 50 000 Kč pro sanitáře, taková jsou hlavní lákadla pro nové zaměstnance vybraných oddělení. </w:t>
      </w:r>
      <w:r w:rsidRPr="00DC28CE">
        <w:rPr>
          <w:i/>
        </w:rPr>
        <w:t>„Myslíme i na studenty určených studijních programů a oborů vysokých škol (všeobecná sestra, porodní asistentka, zdravotnický záchranář, radiologický asistent) a vyšších odborných škol (diplomovaná všeobecná sestra). Studenti posledních ročníků těchto oborů mohou získat stipendium ve výši 5 000 Kč měsíčně</w:t>
      </w:r>
      <w:r>
        <w:rPr>
          <w:i/>
        </w:rPr>
        <w:t>,</w:t>
      </w:r>
      <w:r w:rsidRPr="00DC28CE">
        <w:rPr>
          <w:i/>
        </w:rPr>
        <w:t>“</w:t>
      </w:r>
      <w:r>
        <w:rPr>
          <w:i/>
        </w:rPr>
        <w:t xml:space="preserve"> </w:t>
      </w:r>
      <w:r>
        <w:t>vyjmenovává</w:t>
      </w:r>
      <w:r w:rsidRPr="00DC28CE">
        <w:t xml:space="preserve"> Michal </w:t>
      </w:r>
      <w:proofErr w:type="spellStart"/>
      <w:r w:rsidRPr="00DC28CE">
        <w:t>Šnorek</w:t>
      </w:r>
      <w:proofErr w:type="spellEnd"/>
      <w:r w:rsidR="00E51443">
        <w:t>.</w:t>
      </w:r>
    </w:p>
    <w:p w:rsidR="00F84199" w:rsidRPr="00DC28CE" w:rsidRDefault="00F84199">
      <w:pPr>
        <w:spacing w:line="276" w:lineRule="auto"/>
        <w:jc w:val="both"/>
      </w:pPr>
    </w:p>
    <w:p w:rsidR="00F84199" w:rsidRPr="00DC28CE" w:rsidRDefault="00DC28CE">
      <w:pPr>
        <w:spacing w:line="276" w:lineRule="auto"/>
        <w:jc w:val="both"/>
      </w:pPr>
      <w:r w:rsidRPr="00DC28CE">
        <w:t xml:space="preserve">Popsaný balík motivačních nástrojů je určen pro nové zaměstnance. Ti ve zdravotnictví najdou jistotu stabilního uplatnění. </w:t>
      </w:r>
      <w:r w:rsidRPr="00DC28CE">
        <w:rPr>
          <w:i/>
          <w:iCs/>
        </w:rPr>
        <w:t>„Budeme však také cíleně a individuálně podporovat naše stávající lékaře ve vyšším věku, kteří stále odvádějí dobrou práci a předávají své zkušenosti mladým kolegům. Se zástupci odborů vedeme dialog o věkové kategorii zaměstnanců nad 40 let, zejména u nelékařských profesí,“</w:t>
      </w:r>
      <w:r w:rsidRPr="00DC28CE">
        <w:t xml:space="preserve"> informuje Michal </w:t>
      </w:r>
      <w:proofErr w:type="spellStart"/>
      <w:r w:rsidRPr="00DC28CE">
        <w:t>Šnorek</w:t>
      </w:r>
      <w:proofErr w:type="spellEnd"/>
      <w:r w:rsidRPr="00DC28CE">
        <w:t>.</w:t>
      </w:r>
    </w:p>
    <w:p w:rsidR="00F84199" w:rsidRPr="00DC28CE" w:rsidRDefault="00F84199">
      <w:pPr>
        <w:spacing w:line="276" w:lineRule="auto"/>
        <w:jc w:val="both"/>
      </w:pPr>
    </w:p>
    <w:p w:rsidR="00F84199" w:rsidRPr="00DC28CE" w:rsidRDefault="00DC28CE">
      <w:pPr>
        <w:spacing w:line="276" w:lineRule="auto"/>
        <w:jc w:val="both"/>
      </w:pPr>
      <w:r w:rsidRPr="00DC28CE">
        <w:t xml:space="preserve">Bližší informace o motivačních programech jsou uvedeny na webových stránkách nemocnice </w:t>
      </w:r>
      <w:hyperlink r:id="rId5" w:history="1">
        <w:r w:rsidRPr="00DC28CE">
          <w:rPr>
            <w:rStyle w:val="Hypertextovodkaz"/>
          </w:rPr>
          <w:t>www.nemcb.cz</w:t>
        </w:r>
      </w:hyperlink>
      <w:r w:rsidRPr="00DC28CE">
        <w:t xml:space="preserve"> v sekci Vzdělání a kariéra. </w:t>
      </w:r>
    </w:p>
    <w:p w:rsidR="00F84199" w:rsidRPr="00DC28CE" w:rsidRDefault="00F84199">
      <w:pPr>
        <w:jc w:val="both"/>
        <w:rPr>
          <w:b/>
          <w:bCs/>
        </w:rPr>
      </w:pPr>
    </w:p>
    <w:p w:rsidR="00F84199" w:rsidRDefault="00F84199">
      <w:pPr>
        <w:jc w:val="both"/>
      </w:pPr>
    </w:p>
    <w:p w:rsidR="00F84199" w:rsidRDefault="00F84199">
      <w:pPr>
        <w:jc w:val="both"/>
      </w:pPr>
    </w:p>
    <w:p w:rsidR="00F84199" w:rsidRDefault="00F84199">
      <w:pPr>
        <w:jc w:val="both"/>
      </w:pPr>
    </w:p>
    <w:sectPr w:rsidR="00F84199" w:rsidSect="00F841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BDD"/>
    <w:multiLevelType w:val="hybridMultilevel"/>
    <w:tmpl w:val="7854B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D10D4"/>
    <w:multiLevelType w:val="hybridMultilevel"/>
    <w:tmpl w:val="9DBA5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A0D74"/>
    <w:multiLevelType w:val="hybridMultilevel"/>
    <w:tmpl w:val="C15A4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50DE0"/>
    <w:multiLevelType w:val="hybridMultilevel"/>
    <w:tmpl w:val="F800C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D7F9C"/>
    <w:multiLevelType w:val="hybridMultilevel"/>
    <w:tmpl w:val="7542E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áclav Votruba">
    <w15:presenceInfo w15:providerId="None" w15:userId="Václav Votru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199"/>
    <w:rsid w:val="00CC5617"/>
    <w:rsid w:val="00D354AF"/>
    <w:rsid w:val="00DC28CE"/>
    <w:rsid w:val="00DF5A9D"/>
    <w:rsid w:val="00E51443"/>
    <w:rsid w:val="00F8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1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419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841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419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84199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F84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1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1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m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Šnorek</dc:creator>
  <cp:lastModifiedBy>Nováková Iva</cp:lastModifiedBy>
  <cp:revision>3</cp:revision>
  <cp:lastPrinted>2019-06-26T09:51:00Z</cp:lastPrinted>
  <dcterms:created xsi:type="dcterms:W3CDTF">2019-06-26T11:12:00Z</dcterms:created>
  <dcterms:modified xsi:type="dcterms:W3CDTF">2019-06-27T11:46:00Z</dcterms:modified>
</cp:coreProperties>
</file>