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337855">
        <w:t>9</w:t>
      </w:r>
      <w:r w:rsidR="00845168">
        <w:t xml:space="preserve">. </w:t>
      </w:r>
      <w:r w:rsidR="00337855">
        <w:t>července</w:t>
      </w:r>
      <w:r w:rsidR="0068117F">
        <w:t xml:space="preserve"> 2020 v Českých Budějovicích</w:t>
      </w:r>
    </w:p>
    <w:p w:rsidR="002C7A80" w:rsidRDefault="00337855" w:rsidP="00CE0641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  <w:r w:rsidRPr="00337855">
        <w:rPr>
          <w:rFonts w:asciiTheme="minorHAnsi" w:eastAsia="SimSun" w:hAnsiTheme="minorHAnsi" w:cstheme="minorHAnsi"/>
          <w:b/>
          <w:bCs/>
          <w:sz w:val="32"/>
          <w:szCs w:val="32"/>
        </w:rPr>
        <w:t>N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emocnice České Budějovice </w:t>
      </w:r>
      <w:r w:rsidR="003060B6" w:rsidRPr="00337855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slavnostně 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zahájila </w:t>
      </w:r>
      <w:r w:rsidRPr="00337855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ve čtvrtek </w:t>
      </w:r>
      <w:r w:rsidR="0046339A">
        <w:rPr>
          <w:rFonts w:asciiTheme="minorHAnsi" w:eastAsia="SimSun" w:hAnsiTheme="minorHAnsi" w:cstheme="minorHAnsi"/>
          <w:b/>
          <w:bCs/>
          <w:sz w:val="32"/>
          <w:szCs w:val="32"/>
        </w:rPr>
        <w:br/>
      </w:r>
      <w:r w:rsidRPr="00337855">
        <w:rPr>
          <w:rFonts w:asciiTheme="minorHAnsi" w:eastAsia="SimSun" w:hAnsiTheme="minorHAnsi" w:cstheme="minorHAnsi"/>
          <w:b/>
          <w:bCs/>
          <w:sz w:val="32"/>
          <w:szCs w:val="32"/>
        </w:rPr>
        <w:t>9. července provoz v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 zrekonstruovaném </w:t>
      </w:r>
      <w:r w:rsidRPr="00337855">
        <w:rPr>
          <w:rFonts w:asciiTheme="minorHAnsi" w:eastAsia="SimSun" w:hAnsiTheme="minorHAnsi" w:cstheme="minorHAnsi"/>
          <w:b/>
          <w:bCs/>
          <w:sz w:val="32"/>
          <w:szCs w:val="32"/>
        </w:rPr>
        <w:t>pavilonu I</w:t>
      </w:r>
    </w:p>
    <w:p w:rsidR="002C7A80" w:rsidRDefault="002C7A80" w:rsidP="00CE0641">
      <w:pPr>
        <w:pStyle w:val="Textbodu"/>
        <w:rPr>
          <w:rFonts w:ascii="Calibri" w:eastAsia="SimSun" w:hAnsi="Calibri" w:cs="Calibri"/>
          <w:szCs w:val="24"/>
        </w:rPr>
      </w:pPr>
    </w:p>
    <w:p w:rsidR="00CE0641" w:rsidRDefault="00C04603" w:rsidP="002A3523">
      <w:pPr>
        <w:pStyle w:val="Textbodu"/>
        <w:rPr>
          <w:rFonts w:ascii="Calibri" w:eastAsia="SimSun" w:hAnsi="Calibri" w:cs="Calibri"/>
          <w:szCs w:val="24"/>
        </w:rPr>
      </w:pPr>
      <w:r w:rsidRPr="00C04603">
        <w:rPr>
          <w:rFonts w:ascii="Calibri" w:eastAsia="SimSun" w:hAnsi="Calibri" w:cs="Calibri"/>
          <w:b/>
          <w:bCs/>
          <w:szCs w:val="24"/>
        </w:rPr>
        <w:t>Nemocnice České Budějovice, a.s. ve čtvrt</w:t>
      </w:r>
      <w:r>
        <w:rPr>
          <w:rFonts w:ascii="Calibri" w:eastAsia="SimSun" w:hAnsi="Calibri" w:cs="Calibri"/>
          <w:b/>
          <w:bCs/>
          <w:szCs w:val="24"/>
        </w:rPr>
        <w:t>ek 9. července slavnostně zahájila</w:t>
      </w:r>
      <w:r w:rsidRPr="00C04603">
        <w:rPr>
          <w:rFonts w:ascii="Calibri" w:eastAsia="SimSun" w:hAnsi="Calibri" w:cs="Calibri"/>
          <w:b/>
          <w:bCs/>
          <w:szCs w:val="24"/>
        </w:rPr>
        <w:t xml:space="preserve"> provoz </w:t>
      </w:r>
      <w:r w:rsidR="003060B6">
        <w:rPr>
          <w:rFonts w:ascii="Calibri" w:eastAsia="SimSun" w:hAnsi="Calibri" w:cs="Calibri"/>
          <w:b/>
          <w:bCs/>
          <w:szCs w:val="24"/>
        </w:rPr>
        <w:br/>
      </w:r>
      <w:r w:rsidRPr="00C04603">
        <w:rPr>
          <w:rFonts w:ascii="Calibri" w:eastAsia="SimSun" w:hAnsi="Calibri" w:cs="Calibri"/>
          <w:b/>
          <w:bCs/>
          <w:szCs w:val="24"/>
        </w:rPr>
        <w:t>v pavilonu I. Přestavba pavilonu I byla po odstěhování Interního a Neurologického oddělení zahájena v srpnu 2019 a dokončena v červnu 2020. Celkové náklady stavby činí téměř 125 mil. Kč vč. DPH.</w:t>
      </w:r>
    </w:p>
    <w:p w:rsidR="002C7A80" w:rsidRDefault="002C7A80" w:rsidP="002A3523">
      <w:pPr>
        <w:pStyle w:val="Textbodu"/>
        <w:rPr>
          <w:rFonts w:ascii="Calibri" w:eastAsia="SimSun" w:hAnsi="Calibri" w:cs="Calibri"/>
          <w:i/>
          <w:iCs/>
          <w:szCs w:val="24"/>
        </w:rPr>
      </w:pPr>
    </w:p>
    <w:p w:rsidR="00C04603" w:rsidRDefault="00C04603" w:rsidP="002A3523">
      <w:pPr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Rekonstrukce zahrnovala přestavbu a dostavbu posledního nadzemního podlaží, kam byly mimo jiné prodlouženy dva výtahy, a kompletní opravy 4 lůžkových stanic + stanice JIP, které mají většinu koupelen u pacientských pokojů upravených na bezbariérové. Dále došlo </w:t>
      </w:r>
      <w:r w:rsidR="003060B6">
        <w:rPr>
          <w:rFonts w:ascii="Calibri" w:eastAsia="SimSun" w:hAnsi="Calibri" w:cs="Calibri"/>
          <w:iCs/>
          <w:sz w:val="24"/>
          <w:szCs w:val="24"/>
          <w:lang w:eastAsia="zh-CN"/>
        </w:rPr>
        <w:br/>
      </w:r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k výměně podlahových krytin, podhledů, všech topných těles a zdravotní instalace. Do všech lůžkových pacientských pokojů byly osazeny širší dveře a vyměněny byly veškeré rozvody elektroinstalací a to včetně koncových prvků a svítidel a také rozvody slaboproudu (nový je např. i komunikační systém sestra – pacient). </w:t>
      </w:r>
    </w:p>
    <w:p w:rsidR="002A3523" w:rsidRPr="00C04603" w:rsidRDefault="002A3523" w:rsidP="002A3523">
      <w:pPr>
        <w:jc w:val="both"/>
      </w:pPr>
      <w:r w:rsidRPr="002A3523">
        <w:rPr>
          <w:rFonts w:ascii="Calibri" w:eastAsia="SimSun" w:hAnsi="Calibri" w:cs="Calibri"/>
          <w:i/>
          <w:sz w:val="24"/>
          <w:szCs w:val="24"/>
          <w:lang w:eastAsia="zh-CN"/>
        </w:rPr>
        <w:t xml:space="preserve">„Než se do pavilonu I </w:t>
      </w:r>
      <w:r>
        <w:rPr>
          <w:rFonts w:ascii="Calibri" w:eastAsia="SimSun" w:hAnsi="Calibri" w:cs="Calibri"/>
          <w:i/>
          <w:sz w:val="24"/>
          <w:szCs w:val="24"/>
          <w:lang w:eastAsia="zh-CN"/>
        </w:rPr>
        <w:t xml:space="preserve">z dolního areálu </w:t>
      </w:r>
      <w:r w:rsidRPr="002A3523">
        <w:rPr>
          <w:rFonts w:ascii="Calibri" w:eastAsia="SimSun" w:hAnsi="Calibri" w:cs="Calibri"/>
          <w:i/>
          <w:sz w:val="24"/>
          <w:szCs w:val="24"/>
          <w:lang w:eastAsia="zh-CN"/>
        </w:rPr>
        <w:t xml:space="preserve">přestěhuje Oddělení následné péče 2 (ONP2) a Léčebna TBC a respiračních onemocnění, pro která je objekt zrekonstruován, poslouží tento </w:t>
      </w:r>
      <w:r>
        <w:rPr>
          <w:rFonts w:ascii="Calibri" w:eastAsia="SimSun" w:hAnsi="Calibri" w:cs="Calibri"/>
          <w:i/>
          <w:sz w:val="24"/>
          <w:szCs w:val="24"/>
          <w:lang w:eastAsia="zh-CN"/>
        </w:rPr>
        <w:t xml:space="preserve">pavilon </w:t>
      </w:r>
      <w:r w:rsidRPr="002A3523">
        <w:rPr>
          <w:rFonts w:ascii="Calibri" w:eastAsia="SimSun" w:hAnsi="Calibri" w:cs="Calibri"/>
          <w:i/>
          <w:sz w:val="24"/>
          <w:szCs w:val="24"/>
          <w:lang w:eastAsia="zh-CN"/>
        </w:rPr>
        <w:t>jako dočasné působiště Oddělení následné péče 1 a Kožního oddělení, abychom mohli provést opravu pavilonu O</w:t>
      </w:r>
      <w:r>
        <w:rPr>
          <w:rFonts w:ascii="Calibri" w:eastAsia="SimSun" w:hAnsi="Calibri" w:cs="Calibri"/>
          <w:i/>
          <w:sz w:val="24"/>
          <w:szCs w:val="24"/>
          <w:lang w:eastAsia="zh-CN"/>
        </w:rPr>
        <w:t xml:space="preserve"> </w:t>
      </w:r>
      <w:r w:rsidRPr="002A3523">
        <w:rPr>
          <w:rFonts w:ascii="Calibri" w:eastAsia="SimSun" w:hAnsi="Calibri" w:cs="Calibri"/>
          <w:i/>
          <w:sz w:val="24"/>
          <w:szCs w:val="24"/>
          <w:lang w:eastAsia="zh-CN"/>
        </w:rPr>
        <w:t xml:space="preserve">a nezatěžovali tak naše pacienty probíhajícími stavebními pracemi,“ </w:t>
      </w:r>
      <w:r>
        <w:rPr>
          <w:rFonts w:ascii="Calibri" w:eastAsia="SimSun" w:hAnsi="Calibri" w:cs="Calibri"/>
          <w:iCs/>
          <w:sz w:val="24"/>
          <w:szCs w:val="24"/>
          <w:lang w:eastAsia="zh-CN"/>
        </w:rPr>
        <w:t>uvedl předseda představenstva Nemocnice České Budějovice MUDr. Ing. Michal Šnorek, Ph.D</w:t>
      </w:r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>.</w:t>
      </w:r>
    </w:p>
    <w:p w:rsidR="00C04603" w:rsidRPr="00C04603" w:rsidRDefault="00C04603" w:rsidP="002A3523">
      <w:pPr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Celková kapacita lůžkových stanic bude pro ONP2 103 lůžek, z toho 90 na standardních lůžkových stanicích a až 13 lůžek na tzv. </w:t>
      </w:r>
      <w:proofErr w:type="spellStart"/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>apalické</w:t>
      </w:r>
      <w:proofErr w:type="spellEnd"/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jednotce pro </w:t>
      </w:r>
      <w:proofErr w:type="spellStart"/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>tracheostomované</w:t>
      </w:r>
      <w:proofErr w:type="spellEnd"/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pacienty </w:t>
      </w:r>
      <w:r w:rsidR="003060B6">
        <w:rPr>
          <w:rFonts w:ascii="Calibri" w:eastAsia="SimSun" w:hAnsi="Calibri" w:cs="Calibri"/>
          <w:iCs/>
          <w:sz w:val="24"/>
          <w:szCs w:val="24"/>
          <w:lang w:eastAsia="zh-CN"/>
        </w:rPr>
        <w:br/>
      </w:r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v dlouhodobém bezvědomí, která může sloužit i jako jednotka následné intenzivní péče či dlouhodobé intenzivní ošetřovatelské péče. Kapacita lůžek Léčebny TBC a respiračních onemocnění je 38 lůžek, z toho 5 lůžek je určeno v samostatné stanici pro léčbu TBC. Dalších 5 lůžek je určeno pro potřeby spánkové laboratoře. Kompletní opravy se dočkaly </w:t>
      </w:r>
      <w:r w:rsidR="003060B6">
        <w:rPr>
          <w:rFonts w:ascii="Calibri" w:eastAsia="SimSun" w:hAnsi="Calibri" w:cs="Calibri"/>
          <w:iCs/>
          <w:sz w:val="24"/>
          <w:szCs w:val="24"/>
          <w:lang w:eastAsia="zh-CN"/>
        </w:rPr>
        <w:br/>
      </w:r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>i ambulantní provozy a také veškeré personální zázemí</w:t>
      </w:r>
      <w:r w:rsidR="002A3523">
        <w:rPr>
          <w:rFonts w:ascii="Calibri" w:eastAsia="SimSun" w:hAnsi="Calibri" w:cs="Calibri"/>
          <w:iCs/>
          <w:sz w:val="24"/>
          <w:szCs w:val="24"/>
          <w:lang w:eastAsia="zh-CN"/>
        </w:rPr>
        <w:t>.</w:t>
      </w:r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</w:t>
      </w:r>
    </w:p>
    <w:p w:rsidR="00C04603" w:rsidRDefault="00C04603" w:rsidP="002A3523">
      <w:pPr>
        <w:jc w:val="both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V objektu byly vyměněny vzduchotechnické jednotky a ve všech pobytových prostorách jsou nainstalovány klimatizační chladící jednotky. Součástí stavby je navíc i nové oplocení a nové chodníky, které umožní i pacientům stanice TBC v indikovaných případech trávit nějaký čas </w:t>
      </w:r>
      <w:r w:rsidR="003060B6">
        <w:rPr>
          <w:rFonts w:ascii="Calibri" w:eastAsia="SimSun" w:hAnsi="Calibri" w:cs="Calibri"/>
          <w:iCs/>
          <w:sz w:val="24"/>
          <w:szCs w:val="24"/>
          <w:lang w:eastAsia="zh-CN"/>
        </w:rPr>
        <w:br/>
      </w:r>
      <w:r w:rsidRPr="00C04603">
        <w:rPr>
          <w:rFonts w:ascii="Calibri" w:eastAsia="SimSun" w:hAnsi="Calibri" w:cs="Calibri"/>
          <w:iCs/>
          <w:sz w:val="24"/>
          <w:szCs w:val="24"/>
          <w:lang w:eastAsia="zh-CN"/>
        </w:rPr>
        <w:t>v oddělené části nemocničního parku.</w:t>
      </w:r>
    </w:p>
    <w:p w:rsidR="002A3523" w:rsidRDefault="002A3523" w:rsidP="002A3523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2" name="Obrázek 2" descr="Obsah obrázku objekt, hodiny, met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1D" w:rsidRDefault="0033751D">
      <w:pPr>
        <w:spacing w:after="0" w:line="240" w:lineRule="auto"/>
      </w:pPr>
      <w:r>
        <w:separator/>
      </w:r>
    </w:p>
  </w:endnote>
  <w:endnote w:type="continuationSeparator" w:id="0">
    <w:p w:rsidR="0033751D" w:rsidRDefault="0033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1D" w:rsidRDefault="0033751D">
      <w:pPr>
        <w:spacing w:after="0" w:line="240" w:lineRule="auto"/>
      </w:pPr>
      <w:r>
        <w:separator/>
      </w:r>
    </w:p>
  </w:footnote>
  <w:footnote w:type="continuationSeparator" w:id="0">
    <w:p w:rsidR="0033751D" w:rsidRDefault="0033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566EA"/>
    <w:rsid w:val="00060547"/>
    <w:rsid w:val="000613A2"/>
    <w:rsid w:val="00072A57"/>
    <w:rsid w:val="00083613"/>
    <w:rsid w:val="000B48C9"/>
    <w:rsid w:val="000E3731"/>
    <w:rsid w:val="00122A0B"/>
    <w:rsid w:val="00142046"/>
    <w:rsid w:val="00145073"/>
    <w:rsid w:val="00164CDE"/>
    <w:rsid w:val="001719BD"/>
    <w:rsid w:val="00175611"/>
    <w:rsid w:val="00176056"/>
    <w:rsid w:val="001773B7"/>
    <w:rsid w:val="00185C11"/>
    <w:rsid w:val="00187809"/>
    <w:rsid w:val="00192F86"/>
    <w:rsid w:val="001D08E5"/>
    <w:rsid w:val="001D23D2"/>
    <w:rsid w:val="001F27F5"/>
    <w:rsid w:val="00224830"/>
    <w:rsid w:val="00253C8B"/>
    <w:rsid w:val="002A3523"/>
    <w:rsid w:val="002C7A80"/>
    <w:rsid w:val="002E7545"/>
    <w:rsid w:val="003000EC"/>
    <w:rsid w:val="003060B6"/>
    <w:rsid w:val="00317290"/>
    <w:rsid w:val="00322EAB"/>
    <w:rsid w:val="0032337B"/>
    <w:rsid w:val="00325BE9"/>
    <w:rsid w:val="00333FE0"/>
    <w:rsid w:val="0033751D"/>
    <w:rsid w:val="00337855"/>
    <w:rsid w:val="00352356"/>
    <w:rsid w:val="003541F9"/>
    <w:rsid w:val="00364DA1"/>
    <w:rsid w:val="00372442"/>
    <w:rsid w:val="00387DEB"/>
    <w:rsid w:val="003C5C73"/>
    <w:rsid w:val="003D05E6"/>
    <w:rsid w:val="003F45AE"/>
    <w:rsid w:val="003F6BB8"/>
    <w:rsid w:val="00412F74"/>
    <w:rsid w:val="0046339A"/>
    <w:rsid w:val="0047400B"/>
    <w:rsid w:val="00474255"/>
    <w:rsid w:val="00481D69"/>
    <w:rsid w:val="004846D1"/>
    <w:rsid w:val="00492628"/>
    <w:rsid w:val="004A2D48"/>
    <w:rsid w:val="004A4A95"/>
    <w:rsid w:val="004D06AE"/>
    <w:rsid w:val="004D1BF9"/>
    <w:rsid w:val="0052716E"/>
    <w:rsid w:val="0056472E"/>
    <w:rsid w:val="005A1B70"/>
    <w:rsid w:val="005B2A19"/>
    <w:rsid w:val="005E5522"/>
    <w:rsid w:val="005E7E90"/>
    <w:rsid w:val="00637978"/>
    <w:rsid w:val="00656440"/>
    <w:rsid w:val="0068117F"/>
    <w:rsid w:val="006C34DB"/>
    <w:rsid w:val="00703F71"/>
    <w:rsid w:val="007074D1"/>
    <w:rsid w:val="00732442"/>
    <w:rsid w:val="007621D7"/>
    <w:rsid w:val="0078471C"/>
    <w:rsid w:val="00792BDF"/>
    <w:rsid w:val="007958C8"/>
    <w:rsid w:val="007A054C"/>
    <w:rsid w:val="007B5004"/>
    <w:rsid w:val="007C3C49"/>
    <w:rsid w:val="007F00F5"/>
    <w:rsid w:val="007F0FCF"/>
    <w:rsid w:val="007F7A41"/>
    <w:rsid w:val="00837BE2"/>
    <w:rsid w:val="00845168"/>
    <w:rsid w:val="008461AA"/>
    <w:rsid w:val="0084721C"/>
    <w:rsid w:val="008661E0"/>
    <w:rsid w:val="008926C0"/>
    <w:rsid w:val="008936DD"/>
    <w:rsid w:val="008E0824"/>
    <w:rsid w:val="008F2D42"/>
    <w:rsid w:val="00943FFE"/>
    <w:rsid w:val="00945C15"/>
    <w:rsid w:val="0095629F"/>
    <w:rsid w:val="00956B85"/>
    <w:rsid w:val="00990891"/>
    <w:rsid w:val="00997179"/>
    <w:rsid w:val="009A57A7"/>
    <w:rsid w:val="009B7B18"/>
    <w:rsid w:val="009C4DDD"/>
    <w:rsid w:val="009C682C"/>
    <w:rsid w:val="009E03DC"/>
    <w:rsid w:val="009E6FD0"/>
    <w:rsid w:val="00A265E7"/>
    <w:rsid w:val="00A5649E"/>
    <w:rsid w:val="00A7435B"/>
    <w:rsid w:val="00A92170"/>
    <w:rsid w:val="00AB1511"/>
    <w:rsid w:val="00AE0155"/>
    <w:rsid w:val="00AF382B"/>
    <w:rsid w:val="00AF44C8"/>
    <w:rsid w:val="00AF6CA3"/>
    <w:rsid w:val="00BF774A"/>
    <w:rsid w:val="00C04603"/>
    <w:rsid w:val="00C15ACE"/>
    <w:rsid w:val="00C1748B"/>
    <w:rsid w:val="00C262B4"/>
    <w:rsid w:val="00C31ACC"/>
    <w:rsid w:val="00C32852"/>
    <w:rsid w:val="00C42BDD"/>
    <w:rsid w:val="00C60E3B"/>
    <w:rsid w:val="00CA3688"/>
    <w:rsid w:val="00CA449C"/>
    <w:rsid w:val="00CB38A0"/>
    <w:rsid w:val="00CC0FFE"/>
    <w:rsid w:val="00CC686B"/>
    <w:rsid w:val="00CC7707"/>
    <w:rsid w:val="00CE0641"/>
    <w:rsid w:val="00CE5539"/>
    <w:rsid w:val="00D02768"/>
    <w:rsid w:val="00D33260"/>
    <w:rsid w:val="00D414CB"/>
    <w:rsid w:val="00D42124"/>
    <w:rsid w:val="00D50682"/>
    <w:rsid w:val="00D866AB"/>
    <w:rsid w:val="00D93452"/>
    <w:rsid w:val="00D93CBB"/>
    <w:rsid w:val="00D95D87"/>
    <w:rsid w:val="00DA3C5B"/>
    <w:rsid w:val="00DC5208"/>
    <w:rsid w:val="00E03212"/>
    <w:rsid w:val="00E222D4"/>
    <w:rsid w:val="00E84273"/>
    <w:rsid w:val="00EA2C09"/>
    <w:rsid w:val="00ED27BA"/>
    <w:rsid w:val="00EE25D1"/>
    <w:rsid w:val="00EF3727"/>
    <w:rsid w:val="00F06C67"/>
    <w:rsid w:val="00F11CC7"/>
    <w:rsid w:val="00F3096E"/>
    <w:rsid w:val="00F541AC"/>
    <w:rsid w:val="00F85BB6"/>
    <w:rsid w:val="00FB79AD"/>
    <w:rsid w:val="00FD5195"/>
    <w:rsid w:val="00FF68AA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CE0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1B172-1030-4693-B7CE-D1D10C56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2020-07-09T10:11:00Z</dcterms:created>
  <dcterms:modified xsi:type="dcterms:W3CDTF">2020-07-09T10:11:00Z</dcterms:modified>
</cp:coreProperties>
</file>