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68117F">
      <w:pPr>
        <w:pStyle w:val="Zhlav"/>
        <w:spacing w:before="480" w:after="480"/>
        <w:jc w:val="right"/>
      </w:pPr>
      <w:r>
        <w:t xml:space="preserve">Dne </w:t>
      </w:r>
      <w:r w:rsidR="00142046">
        <w:t>2</w:t>
      </w:r>
      <w:r w:rsidR="002B6433">
        <w:t>5</w:t>
      </w:r>
      <w:r>
        <w:t xml:space="preserve">. </w:t>
      </w:r>
      <w:r w:rsidR="002B6433">
        <w:t>září</w:t>
      </w:r>
      <w:r>
        <w:t xml:space="preserve"> 2020 v Českých Budějovicích</w:t>
      </w:r>
    </w:p>
    <w:p w:rsidR="00142046" w:rsidRPr="00142046" w:rsidRDefault="00142046" w:rsidP="00142046">
      <w:pPr>
        <w:jc w:val="both"/>
        <w:rPr>
          <w:rFonts w:cstheme="minorHAnsi"/>
          <w:b/>
          <w:sz w:val="32"/>
          <w:szCs w:val="32"/>
        </w:rPr>
      </w:pPr>
      <w:r w:rsidRPr="00142046">
        <w:rPr>
          <w:rFonts w:cstheme="minorHAnsi"/>
          <w:b/>
          <w:sz w:val="32"/>
          <w:szCs w:val="32"/>
        </w:rPr>
        <w:t>Nemocnice České Budějovice</w:t>
      </w:r>
      <w:r w:rsidR="00FE0E8D">
        <w:rPr>
          <w:rFonts w:cstheme="minorHAnsi"/>
          <w:b/>
          <w:sz w:val="32"/>
          <w:szCs w:val="32"/>
        </w:rPr>
        <w:t xml:space="preserve"> a Nemocnice Prachatice vyhlašují</w:t>
      </w:r>
      <w:r w:rsidRPr="00142046">
        <w:rPr>
          <w:rFonts w:cstheme="minorHAnsi"/>
          <w:b/>
          <w:sz w:val="32"/>
          <w:szCs w:val="32"/>
        </w:rPr>
        <w:t xml:space="preserve"> </w:t>
      </w:r>
      <w:r w:rsidR="002B6433">
        <w:rPr>
          <w:rFonts w:cstheme="minorHAnsi"/>
          <w:b/>
          <w:sz w:val="32"/>
          <w:szCs w:val="32"/>
        </w:rPr>
        <w:t>plošný zákaz</w:t>
      </w:r>
      <w:r w:rsidRPr="00142046">
        <w:rPr>
          <w:rFonts w:cstheme="minorHAnsi"/>
          <w:b/>
          <w:sz w:val="32"/>
          <w:szCs w:val="32"/>
        </w:rPr>
        <w:t xml:space="preserve"> návštěv</w:t>
      </w:r>
    </w:p>
    <w:p w:rsidR="002B6433" w:rsidRDefault="002B6433" w:rsidP="002B6433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2B6433">
        <w:rPr>
          <w:rFonts w:ascii="Calibri" w:eastAsia="Calibri" w:hAnsi="Calibri" w:cs="Times New Roman"/>
          <w:b/>
          <w:bCs/>
          <w:sz w:val="24"/>
          <w:szCs w:val="24"/>
        </w:rPr>
        <w:t xml:space="preserve">Z důvodu narůstajícího počtu </w:t>
      </w:r>
      <w:r>
        <w:rPr>
          <w:rFonts w:ascii="Calibri" w:eastAsia="Calibri" w:hAnsi="Calibri" w:cs="Times New Roman"/>
          <w:b/>
          <w:bCs/>
          <w:sz w:val="24"/>
          <w:szCs w:val="24"/>
        </w:rPr>
        <w:t>pozitivních případů</w:t>
      </w:r>
      <w:r w:rsidRPr="002B6433">
        <w:rPr>
          <w:rFonts w:ascii="Calibri" w:eastAsia="Calibri" w:hAnsi="Calibri" w:cs="Times New Roman"/>
          <w:b/>
          <w:bCs/>
          <w:sz w:val="24"/>
          <w:szCs w:val="24"/>
        </w:rPr>
        <w:t xml:space="preserve"> COVID-19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v okrese České Budějovice </w:t>
      </w:r>
      <w:r>
        <w:rPr>
          <w:rFonts w:ascii="Calibri" w:eastAsia="Calibri" w:hAnsi="Calibri" w:cs="Times New Roman"/>
          <w:b/>
          <w:bCs/>
          <w:sz w:val="24"/>
          <w:szCs w:val="24"/>
        </w:rPr>
        <w:br/>
        <w:t>a nárůstu počtu hospitalizovaných pacientů s COVID-19 vyhlašuje Nemocnice České Budějovice, a.s. od soboty 2</w:t>
      </w:r>
      <w:r w:rsidR="00492CE8">
        <w:rPr>
          <w:rFonts w:ascii="Calibri" w:eastAsia="Calibri" w:hAnsi="Calibri" w:cs="Times New Roman"/>
          <w:b/>
          <w:bCs/>
          <w:sz w:val="24"/>
          <w:szCs w:val="24"/>
        </w:rPr>
        <w:t>6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. září plošný zákaz návštěv s uvedením výjimek. </w:t>
      </w:r>
      <w:r w:rsidR="00FE0E8D">
        <w:rPr>
          <w:rFonts w:ascii="Calibri" w:eastAsia="Calibri" w:hAnsi="Calibri" w:cs="Times New Roman"/>
          <w:b/>
          <w:bCs/>
          <w:sz w:val="24"/>
          <w:szCs w:val="24"/>
        </w:rPr>
        <w:t xml:space="preserve">Ke stejnému opatření přistupuje </w:t>
      </w:r>
      <w:r w:rsidR="00547230">
        <w:rPr>
          <w:rFonts w:ascii="Calibri" w:eastAsia="Calibri" w:hAnsi="Calibri" w:cs="Times New Roman"/>
          <w:b/>
          <w:bCs/>
          <w:sz w:val="24"/>
          <w:szCs w:val="24"/>
        </w:rPr>
        <w:t xml:space="preserve">i </w:t>
      </w:r>
      <w:r w:rsidR="00FE0E8D">
        <w:rPr>
          <w:rFonts w:ascii="Calibri" w:eastAsia="Calibri" w:hAnsi="Calibri" w:cs="Times New Roman"/>
          <w:b/>
          <w:bCs/>
          <w:sz w:val="24"/>
          <w:szCs w:val="24"/>
        </w:rPr>
        <w:t>Nemocnice Prachatice, a.s.</w:t>
      </w:r>
    </w:p>
    <w:p w:rsidR="002B6433" w:rsidRDefault="002B6433" w:rsidP="002B6433">
      <w:p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Návštěvy jsou povoleny na Dětské</w:t>
      </w:r>
      <w:r w:rsidR="004647F8">
        <w:rPr>
          <w:rFonts w:ascii="Calibri" w:eastAsia="Calibri" w:hAnsi="Calibri" w:cs="Times New Roman"/>
          <w:bCs/>
          <w:sz w:val="24"/>
          <w:szCs w:val="24"/>
        </w:rPr>
        <w:t>m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oddělení, Neonatologické</w:t>
      </w:r>
      <w:r w:rsidR="004647F8">
        <w:rPr>
          <w:rFonts w:ascii="Calibri" w:eastAsia="Calibri" w:hAnsi="Calibri" w:cs="Times New Roman"/>
          <w:bCs/>
          <w:sz w:val="24"/>
          <w:szCs w:val="24"/>
        </w:rPr>
        <w:t>m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oddělení a Porodnici</w:t>
      </w:r>
      <w:r w:rsidRPr="002B6433">
        <w:rPr>
          <w:rFonts w:ascii="Calibri" w:eastAsia="Calibri" w:hAnsi="Calibri" w:cs="Times New Roman"/>
          <w:bCs/>
          <w:sz w:val="24"/>
          <w:szCs w:val="24"/>
        </w:rPr>
        <w:t xml:space="preserve">, kde </w:t>
      </w:r>
      <w:r>
        <w:rPr>
          <w:rFonts w:ascii="Calibri" w:eastAsia="Calibri" w:hAnsi="Calibri" w:cs="Times New Roman"/>
          <w:bCs/>
          <w:sz w:val="24"/>
          <w:szCs w:val="24"/>
        </w:rPr>
        <w:t>platí uvedený režim:</w:t>
      </w:r>
    </w:p>
    <w:p w:rsidR="002B6433" w:rsidRPr="002B6433" w:rsidRDefault="002B6433" w:rsidP="002B6433">
      <w:pPr>
        <w:rPr>
          <w:rFonts w:ascii="Calibri" w:eastAsia="Calibri" w:hAnsi="Calibri" w:cs="Times New Roman"/>
          <w:bCs/>
          <w:sz w:val="24"/>
          <w:szCs w:val="24"/>
        </w:rPr>
      </w:pPr>
      <w:r w:rsidRPr="002B6433">
        <w:rPr>
          <w:rFonts w:ascii="Calibri" w:eastAsia="Calibri" w:hAnsi="Calibri" w:cs="Times New Roman"/>
          <w:bCs/>
          <w:sz w:val="24"/>
          <w:szCs w:val="24"/>
        </w:rPr>
        <w:t>•</w:t>
      </w:r>
      <w:r w:rsidRPr="002B6433">
        <w:rPr>
          <w:rFonts w:ascii="Calibri" w:eastAsia="Calibri" w:hAnsi="Calibri" w:cs="Times New Roman"/>
          <w:bCs/>
          <w:sz w:val="24"/>
          <w:szCs w:val="24"/>
        </w:rPr>
        <w:tab/>
        <w:t>Všichni návštěvníci by měli být zdraví</w:t>
      </w:r>
    </w:p>
    <w:p w:rsidR="002B6433" w:rsidRPr="002B6433" w:rsidRDefault="002B6433" w:rsidP="002B6433">
      <w:pPr>
        <w:rPr>
          <w:rFonts w:ascii="Calibri" w:eastAsia="Calibri" w:hAnsi="Calibri" w:cs="Times New Roman"/>
          <w:bCs/>
          <w:sz w:val="24"/>
          <w:szCs w:val="24"/>
        </w:rPr>
      </w:pPr>
      <w:r w:rsidRPr="002B6433">
        <w:rPr>
          <w:rFonts w:ascii="Calibri" w:eastAsia="Calibri" w:hAnsi="Calibri" w:cs="Times New Roman"/>
          <w:bCs/>
          <w:sz w:val="24"/>
          <w:szCs w:val="24"/>
        </w:rPr>
        <w:t>Odložte návštěvu, pokud se cítíte nemocní, především pokud máte některý z příznaků: Kašel, rýma, zvýšená teplota nad 37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°C</w:t>
      </w:r>
      <w:r w:rsidRPr="002B6433">
        <w:rPr>
          <w:rFonts w:ascii="Calibri" w:eastAsia="Calibri" w:hAnsi="Calibri" w:cs="Times New Roman"/>
          <w:bCs/>
          <w:sz w:val="24"/>
          <w:szCs w:val="24"/>
        </w:rPr>
        <w:t>, bolest v krku, bolesti svalů</w:t>
      </w:r>
      <w:r w:rsidR="00F14258">
        <w:rPr>
          <w:rFonts w:ascii="Calibri" w:eastAsia="Calibri" w:hAnsi="Calibri" w:cs="Times New Roman"/>
          <w:bCs/>
          <w:sz w:val="24"/>
          <w:szCs w:val="24"/>
        </w:rPr>
        <w:t>, ztráta čichu a chuti</w:t>
      </w:r>
      <w:r w:rsidRPr="002B6433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2B6433" w:rsidRPr="002B6433" w:rsidRDefault="002B6433" w:rsidP="002B6433">
      <w:pPr>
        <w:rPr>
          <w:rFonts w:ascii="Calibri" w:eastAsia="Calibri" w:hAnsi="Calibri" w:cs="Times New Roman"/>
          <w:bCs/>
          <w:sz w:val="24"/>
          <w:szCs w:val="24"/>
        </w:rPr>
      </w:pPr>
      <w:r w:rsidRPr="002B6433">
        <w:rPr>
          <w:rFonts w:ascii="Calibri" w:eastAsia="Calibri" w:hAnsi="Calibri" w:cs="Times New Roman"/>
          <w:bCs/>
          <w:sz w:val="24"/>
          <w:szCs w:val="24"/>
        </w:rPr>
        <w:t>•</w:t>
      </w:r>
      <w:r w:rsidRPr="002B6433">
        <w:rPr>
          <w:rFonts w:ascii="Calibri" w:eastAsia="Calibri" w:hAnsi="Calibri" w:cs="Times New Roman"/>
          <w:bCs/>
          <w:sz w:val="24"/>
          <w:szCs w:val="24"/>
        </w:rPr>
        <w:tab/>
        <w:t>Počet návštěvníků a délku návštěvy omezte na minimum</w:t>
      </w:r>
    </w:p>
    <w:p w:rsidR="002B6433" w:rsidRPr="002B6433" w:rsidRDefault="002B6433" w:rsidP="002B6433">
      <w:pPr>
        <w:rPr>
          <w:rFonts w:ascii="Calibri" w:eastAsia="Calibri" w:hAnsi="Calibri" w:cs="Times New Roman"/>
          <w:bCs/>
          <w:sz w:val="24"/>
          <w:szCs w:val="24"/>
        </w:rPr>
      </w:pPr>
      <w:r w:rsidRPr="002B6433">
        <w:rPr>
          <w:rFonts w:ascii="Calibri" w:eastAsia="Calibri" w:hAnsi="Calibri" w:cs="Times New Roman"/>
          <w:bCs/>
          <w:sz w:val="24"/>
          <w:szCs w:val="24"/>
        </w:rPr>
        <w:t>Doporučujeme maximálně 2 osoby k lůžku na 15 minut.</w:t>
      </w:r>
    </w:p>
    <w:p w:rsidR="002B6433" w:rsidRPr="002B6433" w:rsidRDefault="002B6433" w:rsidP="002B6433">
      <w:pPr>
        <w:rPr>
          <w:rFonts w:ascii="Calibri" w:eastAsia="Calibri" w:hAnsi="Calibri" w:cs="Times New Roman"/>
          <w:bCs/>
          <w:sz w:val="24"/>
          <w:szCs w:val="24"/>
        </w:rPr>
      </w:pPr>
      <w:r w:rsidRPr="002B6433">
        <w:rPr>
          <w:rFonts w:ascii="Calibri" w:eastAsia="Calibri" w:hAnsi="Calibri" w:cs="Times New Roman"/>
          <w:bCs/>
          <w:sz w:val="24"/>
          <w:szCs w:val="24"/>
        </w:rPr>
        <w:t>•</w:t>
      </w:r>
      <w:r w:rsidRPr="002B6433">
        <w:rPr>
          <w:rFonts w:ascii="Calibri" w:eastAsia="Calibri" w:hAnsi="Calibri" w:cs="Times New Roman"/>
          <w:bCs/>
          <w:sz w:val="24"/>
          <w:szCs w:val="24"/>
        </w:rPr>
        <w:tab/>
        <w:t>Během návštěvy používejte ochranu nosu a úst (roušku)</w:t>
      </w:r>
    </w:p>
    <w:p w:rsidR="002B6433" w:rsidRPr="002B6433" w:rsidRDefault="002B6433" w:rsidP="002B6433">
      <w:pPr>
        <w:rPr>
          <w:rFonts w:ascii="Calibri" w:eastAsia="Calibri" w:hAnsi="Calibri" w:cs="Times New Roman"/>
          <w:bCs/>
          <w:sz w:val="24"/>
          <w:szCs w:val="24"/>
        </w:rPr>
      </w:pPr>
      <w:r w:rsidRPr="002B6433">
        <w:rPr>
          <w:rFonts w:ascii="Calibri" w:eastAsia="Calibri" w:hAnsi="Calibri" w:cs="Times New Roman"/>
          <w:bCs/>
          <w:sz w:val="24"/>
          <w:szCs w:val="24"/>
        </w:rPr>
        <w:t>•</w:t>
      </w:r>
      <w:r w:rsidRPr="002B6433">
        <w:rPr>
          <w:rFonts w:ascii="Calibri" w:eastAsia="Calibri" w:hAnsi="Calibri" w:cs="Times New Roman"/>
          <w:bCs/>
          <w:sz w:val="24"/>
          <w:szCs w:val="24"/>
        </w:rPr>
        <w:tab/>
        <w:t>Myjte si pravidelně ruce</w:t>
      </w:r>
    </w:p>
    <w:p w:rsidR="002B6433" w:rsidRDefault="002B6433" w:rsidP="002B6433">
      <w:pPr>
        <w:rPr>
          <w:rFonts w:ascii="Calibri" w:eastAsia="Calibri" w:hAnsi="Calibri" w:cs="Times New Roman"/>
          <w:bCs/>
          <w:sz w:val="24"/>
          <w:szCs w:val="24"/>
        </w:rPr>
      </w:pPr>
      <w:r w:rsidRPr="002B6433">
        <w:rPr>
          <w:rFonts w:ascii="Calibri" w:eastAsia="Calibri" w:hAnsi="Calibri" w:cs="Times New Roman"/>
          <w:bCs/>
          <w:sz w:val="24"/>
          <w:szCs w:val="24"/>
        </w:rPr>
        <w:t>Vždy při příchodu na oddělení nemocnice a při odchodu z návštěvy si umyjte ruce teplou vodou a mýdlem nebo použijte dezinfekční gel.</w:t>
      </w:r>
    </w:p>
    <w:p w:rsidR="002B6433" w:rsidRPr="002B6433" w:rsidRDefault="002B6433" w:rsidP="002B6433">
      <w:pPr>
        <w:rPr>
          <w:rFonts w:ascii="Calibri" w:eastAsia="Calibri" w:hAnsi="Calibri" w:cs="Times New Roman"/>
          <w:bCs/>
          <w:sz w:val="24"/>
          <w:szCs w:val="24"/>
        </w:rPr>
      </w:pPr>
    </w:p>
    <w:p w:rsidR="002B6433" w:rsidRPr="00F14258" w:rsidRDefault="004647F8" w:rsidP="002B6433">
      <w:pPr>
        <w:rPr>
          <w:rFonts w:ascii="Calibri" w:eastAsia="Calibri" w:hAnsi="Calibri" w:cs="Times New Roman"/>
          <w:bCs/>
          <w:sz w:val="24"/>
          <w:szCs w:val="24"/>
        </w:rPr>
      </w:pPr>
      <w:r w:rsidRPr="00F14258">
        <w:rPr>
          <w:rFonts w:ascii="Calibri" w:eastAsia="Calibri" w:hAnsi="Calibri" w:cs="Times New Roman"/>
          <w:bCs/>
          <w:sz w:val="24"/>
          <w:szCs w:val="24"/>
        </w:rPr>
        <w:t>Zákaz a omezení návštěv se nevztahuje na osoby v terminálním stádiu jejich onemocnění.</w:t>
      </w:r>
    </w:p>
    <w:p w:rsidR="00F14258" w:rsidRDefault="00F14258" w:rsidP="002B6433">
      <w:pPr>
        <w:rPr>
          <w:rFonts w:ascii="Calibri" w:eastAsia="Calibri" w:hAnsi="Calibri" w:cs="Times New Roman"/>
          <w:bCs/>
          <w:sz w:val="24"/>
          <w:szCs w:val="24"/>
        </w:rPr>
      </w:pPr>
      <w:r w:rsidRPr="00F14258">
        <w:rPr>
          <w:rFonts w:ascii="Calibri" w:eastAsia="Calibri" w:hAnsi="Calibri" w:cs="Times New Roman"/>
          <w:bCs/>
          <w:sz w:val="24"/>
          <w:szCs w:val="24"/>
        </w:rPr>
        <w:t>Návštěvu pacienta může ve zcela výjimečných případech a na nezbytně nutnou dobu povolit pouze primář oddělení či ošetřující lékař</w:t>
      </w:r>
      <w:r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F14258" w:rsidRPr="00F14258" w:rsidRDefault="00F14258" w:rsidP="002B6433">
      <w:pPr>
        <w:rPr>
          <w:rFonts w:ascii="Calibri" w:eastAsia="Calibri" w:hAnsi="Calibri" w:cs="Times New Roman"/>
          <w:bCs/>
          <w:sz w:val="24"/>
          <w:szCs w:val="24"/>
        </w:rPr>
      </w:pPr>
    </w:p>
    <w:p w:rsidR="00F14258" w:rsidRDefault="00F14258" w:rsidP="002B6433"/>
    <w:p w:rsidR="00142046" w:rsidRDefault="00142046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046" w:rsidRDefault="00142046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142046" w:rsidSect="001D08E5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DB" w:rsidRDefault="00307FDB">
      <w:pPr>
        <w:spacing w:after="0" w:line="240" w:lineRule="auto"/>
      </w:pPr>
      <w:r>
        <w:separator/>
      </w:r>
    </w:p>
  </w:endnote>
  <w:endnote w:type="continuationSeparator" w:id="0">
    <w:p w:rsidR="00307FDB" w:rsidRDefault="0030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FE0E8D">
    <w:pPr>
      <w:pStyle w:val="Zpat"/>
      <w:spacing w:before="240"/>
      <w:rPr>
        <w:b/>
        <w:sz w:val="20"/>
      </w:rPr>
    </w:pPr>
    <w:r>
      <w:rPr>
        <w:b/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2578735</wp:posOffset>
          </wp:positionH>
          <wp:positionV relativeFrom="paragraph">
            <wp:posOffset>184785</wp:posOffset>
          </wp:positionV>
          <wp:extent cx="1009650" cy="716280"/>
          <wp:effectExtent l="19050" t="0" r="0" b="0"/>
          <wp:wrapNone/>
          <wp:docPr id="3" name="Obrázek 1" descr="jihoceske_nemocni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hoceske_nemocnic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17F">
      <w:rPr>
        <w:b/>
        <w:sz w:val="20"/>
      </w:rPr>
      <w:t>Kontakt pro novináře:</w:t>
    </w:r>
    <w:r w:rsidRPr="00FE0E8D">
      <w:rPr>
        <w:b/>
        <w:noProof/>
        <w:sz w:val="20"/>
        <w:lang w:eastAsia="cs-CZ"/>
      </w:rPr>
      <w:t xml:space="preserve"> </w:t>
    </w:r>
  </w:p>
  <w:p w:rsidR="001D08E5" w:rsidRDefault="0068117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1D08E5" w:rsidRDefault="0068117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1D08E5" w:rsidRDefault="0068117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DB" w:rsidRDefault="00307FDB">
      <w:pPr>
        <w:spacing w:after="0" w:line="240" w:lineRule="auto"/>
      </w:pPr>
      <w:r>
        <w:separator/>
      </w:r>
    </w:p>
  </w:footnote>
  <w:footnote w:type="continuationSeparator" w:id="0">
    <w:p w:rsidR="00307FDB" w:rsidRDefault="0030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  <w:r w:rsidR="009E6E98">
      <w:rPr>
        <w:sz w:val="24"/>
      </w:rPr>
      <w:t>, Nemocnice Prachatice,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122A0B"/>
    <w:rsid w:val="00142046"/>
    <w:rsid w:val="00175611"/>
    <w:rsid w:val="001773B7"/>
    <w:rsid w:val="00185C11"/>
    <w:rsid w:val="001D08E5"/>
    <w:rsid w:val="002B6433"/>
    <w:rsid w:val="003000EC"/>
    <w:rsid w:val="00307FDB"/>
    <w:rsid w:val="00322EAB"/>
    <w:rsid w:val="00333FE0"/>
    <w:rsid w:val="00352356"/>
    <w:rsid w:val="003541F9"/>
    <w:rsid w:val="003F6BB8"/>
    <w:rsid w:val="004647F8"/>
    <w:rsid w:val="0047400B"/>
    <w:rsid w:val="00481D69"/>
    <w:rsid w:val="00492CE8"/>
    <w:rsid w:val="004A4A95"/>
    <w:rsid w:val="004B185E"/>
    <w:rsid w:val="00500EEF"/>
    <w:rsid w:val="00547230"/>
    <w:rsid w:val="00574569"/>
    <w:rsid w:val="005B2A19"/>
    <w:rsid w:val="005B2E0A"/>
    <w:rsid w:val="0068117F"/>
    <w:rsid w:val="00703F71"/>
    <w:rsid w:val="007621D7"/>
    <w:rsid w:val="0078471C"/>
    <w:rsid w:val="007F00F5"/>
    <w:rsid w:val="00837BE2"/>
    <w:rsid w:val="008926C0"/>
    <w:rsid w:val="0095629F"/>
    <w:rsid w:val="009C682C"/>
    <w:rsid w:val="009E6E98"/>
    <w:rsid w:val="00A7435B"/>
    <w:rsid w:val="00AF44C8"/>
    <w:rsid w:val="00B46B6A"/>
    <w:rsid w:val="00C262B4"/>
    <w:rsid w:val="00C27D06"/>
    <w:rsid w:val="00C32852"/>
    <w:rsid w:val="00C42BDD"/>
    <w:rsid w:val="00C7230C"/>
    <w:rsid w:val="00CC0FFE"/>
    <w:rsid w:val="00CE5539"/>
    <w:rsid w:val="00D05CEA"/>
    <w:rsid w:val="00D42124"/>
    <w:rsid w:val="00E84273"/>
    <w:rsid w:val="00F11CC7"/>
    <w:rsid w:val="00F14258"/>
    <w:rsid w:val="00F3096E"/>
    <w:rsid w:val="00F91FCA"/>
    <w:rsid w:val="00FE0E8D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88319-FA66-48A6-855A-C214F553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2020-09-25T08:54:00Z</dcterms:created>
  <dcterms:modified xsi:type="dcterms:W3CDTF">2020-09-25T08:54:00Z</dcterms:modified>
</cp:coreProperties>
</file>